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63A2EA" w14:textId="7617B335" w:rsidR="00663113" w:rsidRDefault="00663113" w:rsidP="003A76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en-US"/>
        </w:rPr>
      </w:pPr>
      <w:bookmarkStart w:id="0" w:name="_GoBack"/>
      <w:bookmarkEnd w:id="0"/>
    </w:p>
    <w:p w14:paraId="0642F5C3" w14:textId="51DAF6E8" w:rsidR="00BE1764" w:rsidRDefault="00BE1764" w:rsidP="003A76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en-US"/>
        </w:rPr>
      </w:pPr>
    </w:p>
    <w:p w14:paraId="583EFD8B" w14:textId="0391A07B" w:rsidR="00BE1764" w:rsidRDefault="00BE1764" w:rsidP="003A76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en-US"/>
        </w:rPr>
      </w:pPr>
    </w:p>
    <w:p w14:paraId="04C64024" w14:textId="4497540F" w:rsidR="00BE1764" w:rsidRDefault="00BE1764" w:rsidP="003A76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en-US"/>
        </w:rPr>
      </w:pPr>
    </w:p>
    <w:p w14:paraId="7C809904" w14:textId="77777777" w:rsidR="00BE1764" w:rsidRPr="0058792C" w:rsidRDefault="00BE1764" w:rsidP="003A76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ro-RO"/>
        </w:rPr>
      </w:pPr>
    </w:p>
    <w:p w14:paraId="6869C0B9" w14:textId="28A60042" w:rsidR="003A76AF" w:rsidRDefault="003A76AF" w:rsidP="003A76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en-US"/>
        </w:rPr>
      </w:pPr>
      <w:r w:rsidRPr="0058792C">
        <w:rPr>
          <w:rFonts w:ascii="Arial" w:eastAsia="Arial" w:hAnsi="Arial" w:cs="Arial"/>
          <w:color w:val="000000"/>
          <w:lang w:val="ro-RO"/>
        </w:rPr>
        <w:lastRenderedPageBreak/>
        <w:t xml:space="preserve"> </w:t>
      </w:r>
      <w:proofErr w:type="spellStart"/>
      <w:r w:rsidRPr="0058792C">
        <w:rPr>
          <w:rFonts w:ascii="Arial" w:eastAsia="Arial" w:hAnsi="Arial" w:cs="Arial"/>
          <w:color w:val="000000"/>
          <w:lang w:val="en-US"/>
        </w:rPr>
        <w:t>Aprobat</w:t>
      </w:r>
      <w:proofErr w:type="spellEnd"/>
      <w:r w:rsidR="00FE2938">
        <w:rPr>
          <w:rFonts w:ascii="Arial" w:eastAsia="Arial" w:hAnsi="Arial" w:cs="Arial"/>
          <w:color w:val="000000"/>
          <w:lang w:val="en-US"/>
        </w:rPr>
        <w:t>:</w:t>
      </w:r>
      <w:r w:rsidRPr="0058792C">
        <w:rPr>
          <w:rFonts w:ascii="Arial" w:eastAsia="Arial" w:hAnsi="Arial" w:cs="Arial"/>
          <w:color w:val="000000"/>
          <w:lang w:val="en-US"/>
        </w:rPr>
        <w:t xml:space="preserve"> </w:t>
      </w:r>
      <w:r w:rsidR="00FE4F71">
        <w:rPr>
          <w:rFonts w:ascii="Arial" w:eastAsia="Arial" w:hAnsi="Arial" w:cs="Arial"/>
          <w:color w:val="000000"/>
          <w:lang w:val="en-US"/>
        </w:rPr>
        <w:t xml:space="preserve">    </w:t>
      </w:r>
      <w:r w:rsidRPr="0058792C">
        <w:rPr>
          <w:rFonts w:ascii="Arial" w:eastAsia="Arial" w:hAnsi="Arial" w:cs="Arial"/>
          <w:color w:val="000000"/>
          <w:lang w:val="en-US"/>
        </w:rPr>
        <w:t>_____________</w:t>
      </w:r>
      <w:r w:rsidR="00965341">
        <w:rPr>
          <w:rFonts w:ascii="Arial" w:eastAsia="Arial" w:hAnsi="Arial" w:cs="Arial"/>
          <w:color w:val="000000"/>
          <w:lang w:val="en-US"/>
        </w:rPr>
        <w:t>______</w:t>
      </w:r>
      <w:r w:rsidR="005578D9">
        <w:rPr>
          <w:rFonts w:ascii="Arial" w:eastAsia="Arial" w:hAnsi="Arial" w:cs="Arial"/>
          <w:color w:val="000000"/>
          <w:lang w:val="en-US"/>
        </w:rPr>
        <w:t>____</w:t>
      </w:r>
    </w:p>
    <w:p w14:paraId="38F65D2D" w14:textId="77777777" w:rsidR="00A84668" w:rsidRPr="0058792C" w:rsidRDefault="00A84668" w:rsidP="003A76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en-US"/>
        </w:rPr>
      </w:pPr>
    </w:p>
    <w:p w14:paraId="3C135D50" w14:textId="1521FD9D" w:rsidR="003A76AF" w:rsidRPr="0058792C" w:rsidRDefault="00965341" w:rsidP="003A76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en-US"/>
        </w:rPr>
      </w:pPr>
      <w:r>
        <w:rPr>
          <w:rFonts w:ascii="Arial" w:eastAsia="Arial" w:hAnsi="Arial" w:cs="Arial"/>
          <w:color w:val="000000"/>
          <w:lang w:val="en-US"/>
        </w:rPr>
        <w:t xml:space="preserve">                                         </w:t>
      </w:r>
    </w:p>
    <w:p w14:paraId="4DEF9350" w14:textId="77777777" w:rsidR="003A76AF" w:rsidRPr="0058792C" w:rsidRDefault="003A76AF" w:rsidP="003A76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en-US"/>
        </w:rPr>
      </w:pPr>
      <w:proofErr w:type="spellStart"/>
      <w:r w:rsidRPr="0058792C">
        <w:rPr>
          <w:rFonts w:ascii="Arial" w:eastAsia="Arial" w:hAnsi="Arial" w:cs="Arial"/>
          <w:color w:val="000000"/>
          <w:lang w:val="en-US"/>
        </w:rPr>
        <w:t>Federația</w:t>
      </w:r>
      <w:proofErr w:type="spellEnd"/>
      <w:r w:rsidRPr="0058792C">
        <w:rPr>
          <w:rFonts w:ascii="Arial" w:eastAsia="Arial" w:hAnsi="Arial" w:cs="Arial"/>
          <w:color w:val="000000"/>
          <w:lang w:val="en-US"/>
        </w:rPr>
        <w:t xml:space="preserve"> </w:t>
      </w:r>
      <w:proofErr w:type="spellStart"/>
      <w:r w:rsidRPr="0058792C">
        <w:rPr>
          <w:rFonts w:ascii="Arial" w:eastAsia="Arial" w:hAnsi="Arial" w:cs="Arial"/>
          <w:color w:val="000000"/>
          <w:lang w:val="en-US"/>
        </w:rPr>
        <w:t>Națională</w:t>
      </w:r>
      <w:proofErr w:type="spellEnd"/>
      <w:r w:rsidRPr="0058792C">
        <w:rPr>
          <w:rFonts w:ascii="Arial" w:eastAsia="Arial" w:hAnsi="Arial" w:cs="Arial"/>
          <w:color w:val="000000"/>
          <w:lang w:val="en-US"/>
        </w:rPr>
        <w:t xml:space="preserve"> de </w:t>
      </w:r>
      <w:proofErr w:type="spellStart"/>
      <w:r w:rsidRPr="0058792C">
        <w:rPr>
          <w:rFonts w:ascii="Arial" w:eastAsia="Arial" w:hAnsi="Arial" w:cs="Arial"/>
          <w:color w:val="000000"/>
          <w:lang w:val="en-US"/>
        </w:rPr>
        <w:t>Tenis</w:t>
      </w:r>
      <w:proofErr w:type="spellEnd"/>
      <w:r w:rsidRPr="0058792C">
        <w:rPr>
          <w:rFonts w:ascii="Arial" w:eastAsia="Arial" w:hAnsi="Arial" w:cs="Arial"/>
          <w:color w:val="000000"/>
          <w:lang w:val="en-US"/>
        </w:rPr>
        <w:t xml:space="preserve"> din Moldova</w:t>
      </w:r>
    </w:p>
    <w:p w14:paraId="231DD729" w14:textId="7AF34850" w:rsidR="003A76AF" w:rsidRPr="0058792C" w:rsidRDefault="003A76AF" w:rsidP="003A76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ro-RO"/>
        </w:rPr>
      </w:pPr>
    </w:p>
    <w:p w14:paraId="01433778" w14:textId="77777777" w:rsidR="00663113" w:rsidRPr="0058792C" w:rsidRDefault="00663113" w:rsidP="003A76A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lang w:val="en-US"/>
        </w:rPr>
        <w:sectPr w:rsidR="00663113" w:rsidRPr="0058792C" w:rsidSect="00663113">
          <w:pgSz w:w="11906" w:h="16838"/>
          <w:pgMar w:top="720" w:right="850" w:bottom="1134" w:left="851" w:header="708" w:footer="708" w:gutter="0"/>
          <w:cols w:num="2" w:space="708"/>
          <w:docGrid w:linePitch="360"/>
        </w:sectPr>
      </w:pPr>
    </w:p>
    <w:p w14:paraId="4E05823E" w14:textId="270B8D94" w:rsidR="003A76AF" w:rsidRPr="0058792C" w:rsidRDefault="003A76AF" w:rsidP="003F4D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810"/>
        <w:jc w:val="center"/>
        <w:rPr>
          <w:rFonts w:ascii="Arial" w:eastAsia="Arial" w:hAnsi="Arial" w:cs="Arial"/>
          <w:color w:val="000000"/>
          <w:lang w:val="en-US"/>
        </w:rPr>
      </w:pPr>
    </w:p>
    <w:p w14:paraId="1BDA64C7" w14:textId="77777777" w:rsidR="003F4D6C" w:rsidRPr="009E2D94" w:rsidRDefault="003F4D6C" w:rsidP="003F4D6C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8"/>
          <w:szCs w:val="28"/>
          <w:lang w:val="en-US"/>
        </w:rPr>
      </w:pPr>
    </w:p>
    <w:p w14:paraId="2458E828" w14:textId="77777777" w:rsidR="003F4D6C" w:rsidRPr="007C6657" w:rsidRDefault="003F4D6C" w:rsidP="003F4D6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val="en-US"/>
        </w:rPr>
      </w:pPr>
      <w:proofErr w:type="spellStart"/>
      <w:r w:rsidRPr="007C6657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Regulamentul</w:t>
      </w:r>
      <w:proofErr w:type="spellEnd"/>
    </w:p>
    <w:p w14:paraId="14C85CCD" w14:textId="200A8D82" w:rsidR="007C6657" w:rsidRDefault="00BE1764" w:rsidP="003F4D6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8"/>
          <w:lang w:val="en-US"/>
        </w:rPr>
      </w:pPr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Experimental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pe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grupe</w:t>
      </w:r>
      <w:proofErr w:type="spellEnd"/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 - </w:t>
      </w:r>
      <w:proofErr w:type="spellStart"/>
      <w:r w:rsidR="003F4D6C" w:rsidRPr="007C6657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desfăşurarea</w:t>
      </w:r>
      <w:proofErr w:type="spellEnd"/>
      <w:r w:rsidR="003F4D6C" w:rsidRPr="007C6657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Meciurilor</w:t>
      </w:r>
      <w:proofErr w:type="spellEnd"/>
      <w:r w:rsidR="00494BB0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 xml:space="preserve"> (</w:t>
      </w:r>
      <w:proofErr w:type="spellStart"/>
      <w:r w:rsidR="00494BB0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Antrenamente</w:t>
      </w:r>
      <w:proofErr w:type="spellEnd"/>
      <w:r w:rsidR="00494BB0">
        <w:rPr>
          <w:rFonts w:ascii="Arial" w:hAnsi="Arial" w:cs="Arial"/>
          <w:b/>
          <w:bCs/>
          <w:color w:val="000000"/>
          <w:sz w:val="28"/>
          <w:szCs w:val="28"/>
          <w:lang w:val="en-US"/>
        </w:rPr>
        <w:t>)</w:t>
      </w:r>
    </w:p>
    <w:p w14:paraId="7A2B4A91" w14:textId="77777777" w:rsidR="00EA64B9" w:rsidRDefault="00EA64B9" w:rsidP="003F4D6C">
      <w:pPr>
        <w:autoSpaceDE w:val="0"/>
        <w:autoSpaceDN w:val="0"/>
        <w:adjustRightInd w:val="0"/>
        <w:ind w:left="-900"/>
        <w:jc w:val="center"/>
        <w:rPr>
          <w:rFonts w:ascii="Arial" w:hAnsi="Arial" w:cs="Arial"/>
          <w:color w:val="000000"/>
          <w:lang w:val="en-US"/>
        </w:rPr>
      </w:pPr>
    </w:p>
    <w:p w14:paraId="28A68B62" w14:textId="29528C0F" w:rsidR="003F4D6C" w:rsidRPr="003F4D6C" w:rsidRDefault="003F4D6C" w:rsidP="003F4D6C">
      <w:pPr>
        <w:autoSpaceDE w:val="0"/>
        <w:autoSpaceDN w:val="0"/>
        <w:adjustRightInd w:val="0"/>
        <w:ind w:left="-900"/>
        <w:jc w:val="center"/>
        <w:rPr>
          <w:rFonts w:ascii="Arial" w:hAnsi="Arial" w:cs="Arial"/>
          <w:b/>
          <w:bCs/>
          <w:color w:val="000000"/>
          <w:lang w:val="en-US"/>
        </w:rPr>
      </w:pPr>
      <w:proofErr w:type="spellStart"/>
      <w:r w:rsidRPr="003F4D6C">
        <w:rPr>
          <w:rFonts w:ascii="Arial" w:hAnsi="Arial" w:cs="Arial"/>
          <w:color w:val="000000"/>
          <w:lang w:val="en-US"/>
        </w:rPr>
        <w:t>Prezentul</w:t>
      </w:r>
      <w:proofErr w:type="spellEnd"/>
      <w:r w:rsidRPr="003F4D6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3F4D6C">
        <w:rPr>
          <w:rFonts w:ascii="Arial" w:hAnsi="Arial" w:cs="Arial"/>
          <w:color w:val="000000"/>
          <w:lang w:val="en-US"/>
        </w:rPr>
        <w:t>Regulament</w:t>
      </w:r>
      <w:proofErr w:type="spellEnd"/>
      <w:r w:rsidRPr="003F4D6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494BB0">
        <w:rPr>
          <w:rFonts w:ascii="Arial" w:hAnsi="Arial" w:cs="Arial"/>
          <w:color w:val="000000"/>
          <w:lang w:val="en-US"/>
        </w:rPr>
        <w:t>prezintă</w:t>
      </w:r>
      <w:proofErr w:type="spellEnd"/>
      <w:r w:rsidRPr="003F4D6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3F4D6C">
        <w:rPr>
          <w:rFonts w:ascii="Arial" w:hAnsi="Arial" w:cs="Arial"/>
          <w:color w:val="000000"/>
          <w:lang w:val="en-US"/>
        </w:rPr>
        <w:t>condiţiile</w:t>
      </w:r>
      <w:proofErr w:type="spellEnd"/>
      <w:r w:rsidRPr="003F4D6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3F4D6C">
        <w:rPr>
          <w:rFonts w:ascii="Arial" w:hAnsi="Arial" w:cs="Arial"/>
          <w:color w:val="000000"/>
          <w:lang w:val="en-US"/>
        </w:rPr>
        <w:t>şi</w:t>
      </w:r>
      <w:proofErr w:type="spellEnd"/>
      <w:r w:rsidRPr="003F4D6C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3F4D6C">
        <w:rPr>
          <w:rFonts w:ascii="Arial" w:hAnsi="Arial" w:cs="Arial"/>
          <w:color w:val="000000"/>
          <w:lang w:val="en-US"/>
        </w:rPr>
        <w:t>termen</w:t>
      </w:r>
      <w:r w:rsidR="00497104">
        <w:rPr>
          <w:rFonts w:ascii="Arial" w:hAnsi="Arial" w:cs="Arial"/>
          <w:color w:val="000000"/>
          <w:lang w:val="en-US"/>
        </w:rPr>
        <w:t>ii</w:t>
      </w:r>
      <w:proofErr w:type="spellEnd"/>
      <w:r w:rsidRPr="003F4D6C">
        <w:rPr>
          <w:rFonts w:ascii="Arial" w:hAnsi="Arial" w:cs="Arial"/>
          <w:color w:val="000000"/>
          <w:lang w:val="en-US"/>
        </w:rPr>
        <w:t xml:space="preserve"> de </w:t>
      </w:r>
      <w:proofErr w:type="spellStart"/>
      <w:r w:rsidRPr="003F4D6C">
        <w:rPr>
          <w:rFonts w:ascii="Arial" w:hAnsi="Arial" w:cs="Arial"/>
          <w:color w:val="000000"/>
          <w:lang w:val="en-US"/>
        </w:rPr>
        <w:t>desfăşurare</w:t>
      </w:r>
      <w:proofErr w:type="spellEnd"/>
      <w:r w:rsidRPr="003F4D6C">
        <w:rPr>
          <w:rFonts w:ascii="Arial" w:hAnsi="Arial" w:cs="Arial"/>
          <w:color w:val="000000"/>
          <w:lang w:val="en-US"/>
        </w:rPr>
        <w:t xml:space="preserve"> a </w:t>
      </w:r>
      <w:proofErr w:type="spellStart"/>
      <w:r w:rsidR="00253B67">
        <w:rPr>
          <w:rFonts w:ascii="Arial" w:hAnsi="Arial" w:cs="Arial"/>
          <w:color w:val="000000"/>
          <w:lang w:val="en-US"/>
        </w:rPr>
        <w:t>meciurilor</w:t>
      </w:r>
      <w:proofErr w:type="spellEnd"/>
    </w:p>
    <w:tbl>
      <w:tblPr>
        <w:tblW w:w="0" w:type="auto"/>
        <w:tblInd w:w="-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59"/>
        <w:gridCol w:w="7692"/>
      </w:tblGrid>
      <w:tr w:rsidR="003F4D6C" w:rsidRPr="00227777" w14:paraId="2BE89DAE" w14:textId="77777777" w:rsidTr="00B97F44">
        <w:trPr>
          <w:trHeight w:val="1388"/>
        </w:trPr>
        <w:tc>
          <w:tcPr>
            <w:tcW w:w="2459" w:type="dxa"/>
          </w:tcPr>
          <w:p w14:paraId="1C94AC19" w14:textId="600CBAA0" w:rsidR="003F4D6C" w:rsidRPr="00BE1764" w:rsidRDefault="00BE1764" w:rsidP="00BE176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Descriere</w:t>
            </w:r>
            <w:r w:rsidR="00253B67">
              <w:rPr>
                <w:rFonts w:ascii="Arial" w:hAnsi="Arial" w:cs="Arial"/>
                <w:b/>
                <w:bCs/>
                <w:color w:val="000000"/>
                <w:lang w:val="en-US"/>
              </w:rPr>
              <w:t>a</w:t>
            </w:r>
            <w:proofErr w:type="spellEnd"/>
            <w:r w:rsidR="00785C47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</w:t>
            </w:r>
          </w:p>
        </w:tc>
        <w:tc>
          <w:tcPr>
            <w:tcW w:w="7692" w:type="dxa"/>
          </w:tcPr>
          <w:p w14:paraId="501A1374" w14:textId="73BB667B" w:rsidR="00785C47" w:rsidRPr="000C3702" w:rsidRDefault="00785C47" w:rsidP="00785C47">
            <w:pPr>
              <w:pStyle w:val="p3"/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Sportivii</w:t>
            </w:r>
            <w:proofErr w:type="spellEnd"/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vor</w:t>
            </w:r>
            <w:proofErr w:type="spellEnd"/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 xml:space="preserve"> fi </w:t>
            </w:r>
            <w:proofErr w:type="spellStart"/>
            <w:r w:rsidR="00253B67"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î</w:t>
            </w:r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mp</w:t>
            </w:r>
            <w:r w:rsidR="008C433A"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ă</w:t>
            </w:r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r</w:t>
            </w:r>
            <w:r w:rsidR="008C433A"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ț</w:t>
            </w:r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="008C433A"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ț</w:t>
            </w:r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C433A"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î</w:t>
            </w:r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n</w:t>
            </w:r>
            <w:proofErr w:type="spellEnd"/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 xml:space="preserve"> 8 </w:t>
            </w:r>
            <w:proofErr w:type="spellStart"/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grupe</w:t>
            </w:r>
            <w:proofErr w:type="spellEnd"/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3A2CE6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="007516DA"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â</w:t>
            </w:r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 xml:space="preserve"> 4 </w:t>
            </w:r>
            <w:proofErr w:type="spellStart"/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juc</w:t>
            </w:r>
            <w:r w:rsidR="00177346"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ă</w:t>
            </w:r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tori</w:t>
            </w:r>
            <w:proofErr w:type="spellEnd"/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Pentru</w:t>
            </w:r>
            <w:proofErr w:type="spellEnd"/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tragerea</w:t>
            </w:r>
            <w:proofErr w:type="spellEnd"/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sor</w:t>
            </w:r>
            <w:r w:rsidR="001B1550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ț</w:t>
            </w:r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primii</w:t>
            </w:r>
            <w:proofErr w:type="spellEnd"/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 xml:space="preserve"> 8 </w:t>
            </w:r>
            <w:proofErr w:type="spellStart"/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juc</w:t>
            </w:r>
            <w:r w:rsidR="001B1550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ă</w:t>
            </w:r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tori</w:t>
            </w:r>
            <w:proofErr w:type="spellEnd"/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 xml:space="preserve"> d</w:t>
            </w:r>
            <w:r w:rsidR="00177346"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clasament</w:t>
            </w:r>
            <w:proofErr w:type="spellEnd"/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vor</w:t>
            </w:r>
            <w:proofErr w:type="spellEnd"/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 xml:space="preserve"> fi </w:t>
            </w:r>
            <w:proofErr w:type="spellStart"/>
            <w:r w:rsidR="003A2CE6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repartizați</w:t>
            </w:r>
            <w:proofErr w:type="spellEnd"/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1550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î</w:t>
            </w:r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n</w:t>
            </w:r>
            <w:proofErr w:type="spellEnd"/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grupe</w:t>
            </w:r>
            <w:proofErr w:type="spellEnd"/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diferite</w:t>
            </w:r>
            <w:proofErr w:type="spellEnd"/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Ceilal</w:t>
            </w:r>
            <w:r w:rsidR="001B1550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ț</w:t>
            </w:r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juc</w:t>
            </w:r>
            <w:r w:rsidR="001B1550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ă</w:t>
            </w:r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tori</w:t>
            </w:r>
            <w:proofErr w:type="spellEnd"/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vor</w:t>
            </w:r>
            <w:proofErr w:type="spellEnd"/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participa</w:t>
            </w:r>
            <w:proofErr w:type="spellEnd"/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16DA"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î</w:t>
            </w:r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n</w:t>
            </w:r>
            <w:proofErr w:type="spellEnd"/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 xml:space="preserve"> traverse la </w:t>
            </w:r>
            <w:proofErr w:type="spellStart"/>
            <w:r w:rsidR="00032D46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tragere</w:t>
            </w:r>
            <w:proofErr w:type="spellEnd"/>
            <w:r w:rsidR="00032D46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 xml:space="preserve"> la </w:t>
            </w:r>
            <w:proofErr w:type="spellStart"/>
            <w:r w:rsidR="00032D46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sorti</w:t>
            </w:r>
            <w:proofErr w:type="spellEnd"/>
            <w:r w:rsidR="00032D46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libera</w:t>
            </w:r>
            <w:proofErr w:type="spellEnd"/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7516DA"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Î</w:t>
            </w:r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n</w:t>
            </w:r>
            <w:proofErr w:type="spellEnd"/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cazul</w:t>
            </w:r>
            <w:proofErr w:type="spellEnd"/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16DA"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î</w:t>
            </w:r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n</w:t>
            </w:r>
            <w:proofErr w:type="spellEnd"/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 xml:space="preserve"> care </w:t>
            </w:r>
            <w:proofErr w:type="spellStart"/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num</w:t>
            </w:r>
            <w:r w:rsidR="007516DA"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ă</w:t>
            </w:r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rul</w:t>
            </w:r>
            <w:proofErr w:type="spellEnd"/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juc</w:t>
            </w:r>
            <w:r w:rsidR="007516DA"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ă</w:t>
            </w:r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torilor</w:t>
            </w:r>
            <w:proofErr w:type="spellEnd"/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este</w:t>
            </w:r>
            <w:proofErr w:type="spellEnd"/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mai</w:t>
            </w:r>
            <w:proofErr w:type="spellEnd"/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 xml:space="preserve"> mic de 32, </w:t>
            </w:r>
            <w:proofErr w:type="spellStart"/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grupa</w:t>
            </w:r>
            <w:proofErr w:type="spellEnd"/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va</w:t>
            </w:r>
            <w:proofErr w:type="spellEnd"/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avea</w:t>
            </w:r>
            <w:proofErr w:type="spellEnd"/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mai</w:t>
            </w:r>
            <w:proofErr w:type="spellEnd"/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pu</w:t>
            </w:r>
            <w:r w:rsidR="001B1550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ț</w:t>
            </w:r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="001B1550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i</w:t>
            </w:r>
            <w:proofErr w:type="spellEnd"/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juc</w:t>
            </w:r>
            <w:r w:rsidR="001B1550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ă</w:t>
            </w:r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tori</w:t>
            </w:r>
            <w:proofErr w:type="spellEnd"/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apoi</w:t>
            </w:r>
            <w:proofErr w:type="spellEnd"/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grupa</w:t>
            </w:r>
            <w:proofErr w:type="spellEnd"/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 xml:space="preserve"> B, </w:t>
            </w:r>
            <w:proofErr w:type="spellStart"/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s</w:t>
            </w:r>
            <w:r w:rsidR="007516DA"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a</w:t>
            </w:r>
            <w:r w:rsidR="007516DA"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m</w:t>
            </w:r>
            <w:r w:rsidR="007516DA"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d</w:t>
            </w:r>
            <w:proofErr w:type="spellEnd"/>
            <w:r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4DC3FF30" w14:textId="77777777" w:rsidR="00962D5F" w:rsidRDefault="00962D5F" w:rsidP="00962D5F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</w:p>
          <w:p w14:paraId="6DF84AE0" w14:textId="2B6B485E" w:rsidR="00962D5F" w:rsidRPr="007C38B5" w:rsidRDefault="00962D5F" w:rsidP="00962D5F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r w:rsidRPr="007C38B5">
              <w:rPr>
                <w:rFonts w:ascii="Arial" w:hAnsi="Arial" w:cs="Arial"/>
                <w:lang w:val="en-US"/>
              </w:rPr>
              <w:t>În</w:t>
            </w:r>
            <w:proofErr w:type="spellEnd"/>
            <w:r w:rsidRPr="007C38B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C38B5">
              <w:rPr>
                <w:rFonts w:ascii="Arial" w:hAnsi="Arial" w:cs="Arial"/>
                <w:lang w:val="en-US"/>
              </w:rPr>
              <w:t>subgrupe</w:t>
            </w:r>
            <w:proofErr w:type="spellEnd"/>
            <w:r w:rsidRPr="007C38B5">
              <w:rPr>
                <w:rFonts w:ascii="Arial" w:hAnsi="Arial" w:cs="Arial"/>
                <w:lang w:val="en-US"/>
              </w:rPr>
              <w:t xml:space="preserve"> se </w:t>
            </w:r>
            <w:proofErr w:type="spellStart"/>
            <w:r w:rsidRPr="007C38B5">
              <w:rPr>
                <w:rFonts w:ascii="Arial" w:hAnsi="Arial" w:cs="Arial"/>
                <w:lang w:val="en-US"/>
              </w:rPr>
              <w:t>joacă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din</w:t>
            </w:r>
            <w:r w:rsidRPr="007C38B5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 xml:space="preserve">3 </w:t>
            </w:r>
            <w:proofErr w:type="spellStart"/>
            <w:r>
              <w:rPr>
                <w:rFonts w:ascii="Arial" w:hAnsi="Arial" w:cs="Arial"/>
                <w:lang w:val="en-US"/>
              </w:rPr>
              <w:t>seturi</w:t>
            </w:r>
            <w:proofErr w:type="spellEnd"/>
            <w:r w:rsidRPr="007C38B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C38B5">
              <w:rPr>
                <w:rFonts w:ascii="Arial" w:hAnsi="Arial" w:cs="Arial"/>
                <w:lang w:val="en-US"/>
              </w:rPr>
              <w:t>până</w:t>
            </w:r>
            <w:proofErr w:type="spellEnd"/>
            <w:r w:rsidRPr="007C38B5">
              <w:rPr>
                <w:rFonts w:ascii="Arial" w:hAnsi="Arial" w:cs="Arial"/>
                <w:lang w:val="en-US"/>
              </w:rPr>
              <w:t xml:space="preserve"> la 4; </w:t>
            </w:r>
            <w:proofErr w:type="spellStart"/>
            <w:r w:rsidRPr="007C38B5">
              <w:rPr>
                <w:rFonts w:ascii="Arial" w:hAnsi="Arial" w:cs="Arial"/>
                <w:lang w:val="en-US"/>
              </w:rPr>
              <w:t>Începând</w:t>
            </w:r>
            <w:proofErr w:type="spellEnd"/>
            <w:r w:rsidRPr="007C38B5">
              <w:rPr>
                <w:rFonts w:ascii="Arial" w:hAnsi="Arial" w:cs="Arial"/>
                <w:lang w:val="en-US"/>
              </w:rPr>
              <w:t xml:space="preserve"> cu </w:t>
            </w:r>
            <w:proofErr w:type="spellStart"/>
            <w:r w:rsidRPr="007C38B5">
              <w:rPr>
                <w:rFonts w:ascii="Arial" w:hAnsi="Arial" w:cs="Arial"/>
                <w:lang w:val="en-US"/>
              </w:rPr>
              <w:t>scorul</w:t>
            </w:r>
            <w:proofErr w:type="spellEnd"/>
            <w:r w:rsidRPr="007C38B5">
              <w:rPr>
                <w:rFonts w:ascii="Arial" w:hAnsi="Arial" w:cs="Arial"/>
                <w:lang w:val="en-US"/>
              </w:rPr>
              <w:t xml:space="preserve"> 0:0;</w:t>
            </w:r>
          </w:p>
          <w:p w14:paraId="695D71A1" w14:textId="1DAFDC8F" w:rsidR="00962D5F" w:rsidRPr="007C38B5" w:rsidRDefault="00962D5F" w:rsidP="00962D5F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r w:rsidRPr="007C38B5">
              <w:rPr>
                <w:rFonts w:ascii="Arial" w:hAnsi="Arial" w:cs="Arial"/>
                <w:lang w:val="en-US"/>
              </w:rPr>
              <w:t>În</w:t>
            </w:r>
            <w:proofErr w:type="spellEnd"/>
            <w:r w:rsidRPr="007C38B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C38B5">
              <w:rPr>
                <w:rFonts w:ascii="Arial" w:hAnsi="Arial" w:cs="Arial"/>
                <w:lang w:val="en-US"/>
              </w:rPr>
              <w:t>cazul</w:t>
            </w:r>
            <w:proofErr w:type="spellEnd"/>
            <w:r w:rsidRPr="007C38B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C38B5">
              <w:rPr>
                <w:rFonts w:ascii="Arial" w:hAnsi="Arial" w:cs="Arial"/>
                <w:lang w:val="en-US"/>
              </w:rPr>
              <w:t>scorului</w:t>
            </w:r>
            <w:proofErr w:type="spellEnd"/>
            <w:r w:rsidRPr="007C38B5">
              <w:rPr>
                <w:rFonts w:ascii="Arial" w:hAnsi="Arial" w:cs="Arial"/>
                <w:lang w:val="en-US"/>
              </w:rPr>
              <w:t xml:space="preserve"> 40:40 </w:t>
            </w:r>
            <w:r w:rsidR="00494BB0">
              <w:rPr>
                <w:rFonts w:ascii="Arial" w:hAnsi="Arial" w:cs="Arial"/>
                <w:lang w:val="en-US"/>
              </w:rPr>
              <w:t xml:space="preserve">(in game) </w:t>
            </w:r>
            <w:r w:rsidRPr="007C38B5">
              <w:rPr>
                <w:rFonts w:ascii="Arial" w:hAnsi="Arial" w:cs="Arial"/>
                <w:lang w:val="en-US"/>
              </w:rPr>
              <w:t xml:space="preserve">se </w:t>
            </w:r>
            <w:proofErr w:type="spellStart"/>
            <w:r w:rsidRPr="007C38B5">
              <w:rPr>
                <w:rFonts w:ascii="Arial" w:hAnsi="Arial" w:cs="Arial"/>
                <w:lang w:val="en-US"/>
              </w:rPr>
              <w:t>joacă</w:t>
            </w:r>
            <w:proofErr w:type="spellEnd"/>
            <w:r w:rsidRPr="007C38B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C38B5">
              <w:rPr>
                <w:rFonts w:ascii="Arial" w:hAnsi="Arial" w:cs="Arial"/>
                <w:lang w:val="en-US"/>
              </w:rPr>
              <w:t>până</w:t>
            </w:r>
            <w:proofErr w:type="spellEnd"/>
            <w:r w:rsidRPr="007C38B5">
              <w:rPr>
                <w:rFonts w:ascii="Arial" w:hAnsi="Arial" w:cs="Arial"/>
                <w:lang w:val="en-US"/>
              </w:rPr>
              <w:t xml:space="preserve"> la 2 </w:t>
            </w:r>
            <w:proofErr w:type="spellStart"/>
            <w:r w:rsidRPr="007C38B5">
              <w:rPr>
                <w:rFonts w:ascii="Arial" w:hAnsi="Arial" w:cs="Arial"/>
                <w:lang w:val="en-US"/>
              </w:rPr>
              <w:t>puncte</w:t>
            </w:r>
            <w:proofErr w:type="spellEnd"/>
            <w:r w:rsidRPr="007C38B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C38B5">
              <w:rPr>
                <w:rFonts w:ascii="Arial" w:hAnsi="Arial" w:cs="Arial"/>
                <w:lang w:val="en-US"/>
              </w:rPr>
              <w:t>diferență</w:t>
            </w:r>
            <w:proofErr w:type="spellEnd"/>
            <w:r w:rsidRPr="007C38B5">
              <w:rPr>
                <w:rFonts w:ascii="Arial" w:hAnsi="Arial" w:cs="Arial"/>
                <w:lang w:val="en-US"/>
              </w:rPr>
              <w:t>;</w:t>
            </w:r>
          </w:p>
          <w:p w14:paraId="40DD09E0" w14:textId="77777777" w:rsidR="00962D5F" w:rsidRPr="007C38B5" w:rsidRDefault="00962D5F" w:rsidP="00962D5F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r w:rsidRPr="007C38B5">
              <w:rPr>
                <w:rFonts w:ascii="Arial" w:hAnsi="Arial" w:cs="Arial"/>
                <w:lang w:val="en-US"/>
              </w:rPr>
              <w:t>În</w:t>
            </w:r>
            <w:proofErr w:type="spellEnd"/>
            <w:r w:rsidRPr="007C38B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C38B5">
              <w:rPr>
                <w:rFonts w:ascii="Arial" w:hAnsi="Arial" w:cs="Arial"/>
                <w:lang w:val="en-US"/>
              </w:rPr>
              <w:t>cazul</w:t>
            </w:r>
            <w:proofErr w:type="spellEnd"/>
            <w:r w:rsidRPr="007C38B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C38B5">
              <w:rPr>
                <w:rFonts w:ascii="Arial" w:hAnsi="Arial" w:cs="Arial"/>
                <w:lang w:val="en-US"/>
              </w:rPr>
              <w:t>scorului</w:t>
            </w:r>
            <w:proofErr w:type="spellEnd"/>
            <w:r w:rsidRPr="007C38B5">
              <w:rPr>
                <w:rFonts w:ascii="Arial" w:hAnsi="Arial" w:cs="Arial"/>
                <w:lang w:val="en-US"/>
              </w:rPr>
              <w:t xml:space="preserve"> 3-3 se </w:t>
            </w:r>
            <w:proofErr w:type="spellStart"/>
            <w:r w:rsidRPr="007C38B5">
              <w:rPr>
                <w:rFonts w:ascii="Arial" w:hAnsi="Arial" w:cs="Arial"/>
                <w:lang w:val="en-US"/>
              </w:rPr>
              <w:t>joaca</w:t>
            </w:r>
            <w:proofErr w:type="spellEnd"/>
            <w:r w:rsidRPr="007C38B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C38B5">
              <w:rPr>
                <w:rFonts w:ascii="Arial" w:hAnsi="Arial" w:cs="Arial"/>
                <w:lang w:val="en-US"/>
              </w:rPr>
              <w:t>până</w:t>
            </w:r>
            <w:proofErr w:type="spellEnd"/>
            <w:r w:rsidRPr="007C38B5">
              <w:rPr>
                <w:rFonts w:ascii="Arial" w:hAnsi="Arial" w:cs="Arial"/>
                <w:lang w:val="en-US"/>
              </w:rPr>
              <w:t xml:space="preserve"> la 2 game-</w:t>
            </w:r>
            <w:proofErr w:type="spellStart"/>
            <w:r w:rsidRPr="007C38B5">
              <w:rPr>
                <w:rFonts w:ascii="Arial" w:hAnsi="Arial" w:cs="Arial"/>
                <w:lang w:val="en-US"/>
              </w:rPr>
              <w:t>uri</w:t>
            </w:r>
            <w:proofErr w:type="spellEnd"/>
            <w:r w:rsidRPr="007C38B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C38B5">
              <w:rPr>
                <w:rFonts w:ascii="Arial" w:hAnsi="Arial" w:cs="Arial"/>
                <w:lang w:val="en-US"/>
              </w:rPr>
              <w:t>diferență</w:t>
            </w:r>
            <w:proofErr w:type="spellEnd"/>
            <w:r w:rsidRPr="007C38B5">
              <w:rPr>
                <w:rFonts w:ascii="Arial" w:hAnsi="Arial" w:cs="Arial"/>
                <w:lang w:val="en-US"/>
              </w:rPr>
              <w:t>;</w:t>
            </w:r>
          </w:p>
          <w:p w14:paraId="6C3941B5" w14:textId="77777777" w:rsidR="00962D5F" w:rsidRDefault="00962D5F" w:rsidP="00962D5F">
            <w:pPr>
              <w:pStyle w:val="p3"/>
              <w:rPr>
                <w:rFonts w:ascii="Arial" w:hAnsi="Arial" w:cs="Arial"/>
                <w:lang w:val="en-US"/>
              </w:rPr>
            </w:pPr>
            <w:proofErr w:type="spellStart"/>
            <w:r w:rsidRPr="007C38B5">
              <w:rPr>
                <w:rFonts w:ascii="Arial" w:hAnsi="Arial" w:cs="Arial"/>
                <w:lang w:val="en-US"/>
              </w:rPr>
              <w:t>În</w:t>
            </w:r>
            <w:proofErr w:type="spellEnd"/>
            <w:r w:rsidRPr="007C38B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C38B5">
              <w:rPr>
                <w:rFonts w:ascii="Arial" w:hAnsi="Arial" w:cs="Arial"/>
                <w:lang w:val="en-US"/>
              </w:rPr>
              <w:t>cazul</w:t>
            </w:r>
            <w:proofErr w:type="spellEnd"/>
            <w:r w:rsidRPr="007C38B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C38B5">
              <w:rPr>
                <w:rFonts w:ascii="Arial" w:hAnsi="Arial" w:cs="Arial"/>
                <w:lang w:val="en-US"/>
              </w:rPr>
              <w:t>scorului</w:t>
            </w:r>
            <w:proofErr w:type="spellEnd"/>
            <w:r w:rsidRPr="007C38B5">
              <w:rPr>
                <w:rFonts w:ascii="Arial" w:hAnsi="Arial" w:cs="Arial"/>
                <w:lang w:val="en-US"/>
              </w:rPr>
              <w:t xml:space="preserve"> 4:4 se </w:t>
            </w:r>
            <w:proofErr w:type="spellStart"/>
            <w:r w:rsidRPr="007C38B5">
              <w:rPr>
                <w:rFonts w:ascii="Arial" w:hAnsi="Arial" w:cs="Arial"/>
                <w:lang w:val="en-US"/>
              </w:rPr>
              <w:t>joaca</w:t>
            </w:r>
            <w:proofErr w:type="spellEnd"/>
            <w:r w:rsidRPr="007C38B5">
              <w:rPr>
                <w:rFonts w:ascii="Arial" w:hAnsi="Arial" w:cs="Arial"/>
                <w:lang w:val="en-US"/>
              </w:rPr>
              <w:t xml:space="preserve"> tie-break </w:t>
            </w:r>
            <w:proofErr w:type="spellStart"/>
            <w:r w:rsidRPr="007C38B5">
              <w:rPr>
                <w:rFonts w:ascii="Arial" w:hAnsi="Arial" w:cs="Arial"/>
                <w:lang w:val="en-US"/>
              </w:rPr>
              <w:t>până</w:t>
            </w:r>
            <w:proofErr w:type="spellEnd"/>
            <w:r w:rsidRPr="007C38B5">
              <w:rPr>
                <w:rFonts w:ascii="Arial" w:hAnsi="Arial" w:cs="Arial"/>
                <w:lang w:val="en-US"/>
              </w:rPr>
              <w:t xml:space="preserve"> la 7 </w:t>
            </w:r>
            <w:proofErr w:type="spellStart"/>
            <w:r w:rsidRPr="007C38B5">
              <w:rPr>
                <w:rFonts w:ascii="Arial" w:hAnsi="Arial" w:cs="Arial"/>
                <w:lang w:val="en-US"/>
              </w:rPr>
              <w:t>puncte</w:t>
            </w:r>
            <w:proofErr w:type="spellEnd"/>
            <w:r w:rsidRPr="007C38B5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7C38B5">
              <w:rPr>
                <w:rFonts w:ascii="Arial" w:hAnsi="Arial" w:cs="Arial"/>
                <w:lang w:val="en-US"/>
              </w:rPr>
              <w:t>iar</w:t>
            </w:r>
            <w:proofErr w:type="spellEnd"/>
            <w:r w:rsidRPr="007C38B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C38B5">
              <w:rPr>
                <w:rFonts w:ascii="Arial" w:hAnsi="Arial" w:cs="Arial"/>
                <w:lang w:val="en-US"/>
              </w:rPr>
              <w:t>în</w:t>
            </w:r>
            <w:proofErr w:type="spellEnd"/>
            <w:r w:rsidRPr="007C38B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C38B5">
              <w:rPr>
                <w:rFonts w:ascii="Arial" w:hAnsi="Arial" w:cs="Arial"/>
                <w:lang w:val="en-US"/>
              </w:rPr>
              <w:t>cazul</w:t>
            </w:r>
            <w:proofErr w:type="spellEnd"/>
            <w:r w:rsidRPr="007C38B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C38B5">
              <w:rPr>
                <w:rFonts w:ascii="Arial" w:hAnsi="Arial" w:cs="Arial"/>
                <w:lang w:val="en-US"/>
              </w:rPr>
              <w:t>scorului</w:t>
            </w:r>
            <w:proofErr w:type="spellEnd"/>
            <w:r w:rsidRPr="007C38B5">
              <w:rPr>
                <w:rFonts w:ascii="Arial" w:hAnsi="Arial" w:cs="Arial"/>
                <w:lang w:val="en-US"/>
              </w:rPr>
              <w:t xml:space="preserve"> de 6:6 </w:t>
            </w:r>
            <w:proofErr w:type="spellStart"/>
            <w:r w:rsidRPr="007C38B5">
              <w:rPr>
                <w:rFonts w:ascii="Arial" w:hAnsi="Arial" w:cs="Arial"/>
                <w:lang w:val="en-US"/>
              </w:rPr>
              <w:t>în</w:t>
            </w:r>
            <w:proofErr w:type="spellEnd"/>
            <w:r w:rsidRPr="007C38B5">
              <w:rPr>
                <w:rFonts w:ascii="Arial" w:hAnsi="Arial" w:cs="Arial"/>
                <w:lang w:val="en-US"/>
              </w:rPr>
              <w:t xml:space="preserve"> tie-break se </w:t>
            </w:r>
            <w:proofErr w:type="spellStart"/>
            <w:r w:rsidRPr="007C38B5">
              <w:rPr>
                <w:rFonts w:ascii="Arial" w:hAnsi="Arial" w:cs="Arial"/>
                <w:lang w:val="en-US"/>
              </w:rPr>
              <w:t>joacă</w:t>
            </w:r>
            <w:proofErr w:type="spellEnd"/>
            <w:r w:rsidRPr="007C38B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C38B5">
              <w:rPr>
                <w:rFonts w:ascii="Arial" w:hAnsi="Arial" w:cs="Arial"/>
                <w:lang w:val="en-US"/>
              </w:rPr>
              <w:t>până</w:t>
            </w:r>
            <w:proofErr w:type="spellEnd"/>
            <w:r w:rsidRPr="007C38B5">
              <w:rPr>
                <w:rFonts w:ascii="Arial" w:hAnsi="Arial" w:cs="Arial"/>
                <w:lang w:val="en-US"/>
              </w:rPr>
              <w:t xml:space="preserve"> la 2 </w:t>
            </w:r>
            <w:proofErr w:type="spellStart"/>
            <w:r w:rsidRPr="007C38B5">
              <w:rPr>
                <w:rFonts w:ascii="Arial" w:hAnsi="Arial" w:cs="Arial"/>
                <w:lang w:val="en-US"/>
              </w:rPr>
              <w:t>puncte</w:t>
            </w:r>
            <w:proofErr w:type="spellEnd"/>
            <w:r w:rsidRPr="007C38B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C38B5">
              <w:rPr>
                <w:rFonts w:ascii="Arial" w:hAnsi="Arial" w:cs="Arial"/>
                <w:lang w:val="en-US"/>
              </w:rPr>
              <w:t>diferență</w:t>
            </w:r>
            <w:proofErr w:type="spellEnd"/>
            <w:r w:rsidRPr="007C38B5">
              <w:rPr>
                <w:rFonts w:ascii="Arial" w:hAnsi="Arial" w:cs="Arial"/>
                <w:lang w:val="en-US"/>
              </w:rPr>
              <w:t>.</w:t>
            </w:r>
          </w:p>
          <w:p w14:paraId="168AFA60" w14:textId="0DC80823" w:rsidR="00962D5F" w:rsidRDefault="001B1550" w:rsidP="00962D5F">
            <w:pPr>
              <w:pStyle w:val="p3"/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Î</w:t>
            </w:r>
            <w:r w:rsidR="00945591"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n</w:t>
            </w:r>
            <w:proofErr w:type="spellEnd"/>
            <w:r w:rsidR="00945591"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5591"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urma</w:t>
            </w:r>
            <w:proofErr w:type="spellEnd"/>
            <w:r w:rsidR="00945591"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5591"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stabilirii</w:t>
            </w:r>
            <w:proofErr w:type="spellEnd"/>
            <w:r w:rsidR="00945591"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F4881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Meciurilor</w:t>
            </w:r>
            <w:proofErr w:type="spellEnd"/>
            <w:r w:rsidR="00DF4881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="00DF4881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sistemul</w:t>
            </w:r>
            <w:proofErr w:type="spellEnd"/>
            <w:r w:rsidR="00DF4881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 xml:space="preserve"> circular</w:t>
            </w:r>
            <w:r w:rsidR="00945591"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 xml:space="preserve">, 3 </w:t>
            </w:r>
            <w:proofErr w:type="spellStart"/>
            <w:r w:rsidR="00945591"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juc</w:t>
            </w:r>
            <w:r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ă</w:t>
            </w:r>
            <w:r w:rsidR="00945591"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tori</w:t>
            </w:r>
            <w:proofErr w:type="spellEnd"/>
            <w:r w:rsidR="00945591"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7516DA"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 xml:space="preserve">a </w:t>
            </w:r>
            <w:proofErr w:type="spellStart"/>
            <w:r w:rsidR="00945591"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fiec</w:t>
            </w:r>
            <w:r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ă</w:t>
            </w:r>
            <w:r w:rsidR="00945591"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rei</w:t>
            </w:r>
            <w:proofErr w:type="spellEnd"/>
            <w:r w:rsidR="00945591"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5591"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grupe</w:t>
            </w:r>
            <w:proofErr w:type="spellEnd"/>
            <w:r w:rsidR="00945591"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945591"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vor</w:t>
            </w:r>
            <w:proofErr w:type="spellEnd"/>
            <w:r w:rsidR="00945591"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5591"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califica</w:t>
            </w:r>
            <w:proofErr w:type="spellEnd"/>
            <w:r w:rsidR="00945591"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5591"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pe</w:t>
            </w:r>
            <w:proofErr w:type="spellEnd"/>
            <w:r w:rsidR="00945591"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 xml:space="preserve"> un </w:t>
            </w:r>
            <w:proofErr w:type="spellStart"/>
            <w:r w:rsidR="00945591"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tablou</w:t>
            </w:r>
            <w:proofErr w:type="spellEnd"/>
            <w:r w:rsidR="00945591"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45591"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eliminatoriu</w:t>
            </w:r>
            <w:proofErr w:type="spellEnd"/>
            <w:r w:rsidR="00945591"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 xml:space="preserve"> d</w:t>
            </w:r>
            <w:r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in</w:t>
            </w:r>
            <w:r w:rsidR="00945591" w:rsidRPr="000C3702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62D5F">
              <w:rPr>
                <w:rStyle w:val="s2"/>
                <w:rFonts w:ascii="Arial" w:hAnsi="Arial" w:cs="Arial"/>
                <w:sz w:val="24"/>
                <w:szCs w:val="24"/>
                <w:lang w:val="en-US"/>
              </w:rPr>
              <w:t>16/32;</w:t>
            </w:r>
          </w:p>
          <w:p w14:paraId="6AE114A3" w14:textId="4FC3898F" w:rsidR="00B97F44" w:rsidRPr="00AA165B" w:rsidRDefault="00B97F44" w:rsidP="00945591">
            <w:pPr>
              <w:pStyle w:val="p3"/>
              <w:rPr>
                <w:rFonts w:ascii="Arial" w:hAnsi="Arial" w:cs="Arial"/>
                <w:sz w:val="24"/>
                <w:szCs w:val="24"/>
                <w:lang w:val="en-US"/>
              </w:rPr>
            </w:pPr>
            <w:proofErr w:type="spellStart"/>
            <w:r w:rsidRPr="00AA165B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US"/>
              </w:rPr>
              <w:t>Tabloul</w:t>
            </w:r>
            <w:proofErr w:type="spellEnd"/>
            <w:r w:rsidRPr="00AA165B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AA165B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US"/>
              </w:rPr>
              <w:t>eliminatoriu</w:t>
            </w:r>
            <w:proofErr w:type="spellEnd"/>
            <w:r w:rsidRPr="00AA165B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US"/>
              </w:rPr>
              <w:t xml:space="preserve"> (</w:t>
            </w:r>
            <w:r w:rsidR="000C3702" w:rsidRPr="00AA165B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US"/>
              </w:rPr>
              <w:t>P</w:t>
            </w:r>
            <w:r w:rsidRPr="00AA165B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US"/>
              </w:rPr>
              <w:t xml:space="preserve">lay </w:t>
            </w:r>
            <w:r w:rsidR="000C3702" w:rsidRPr="00AA165B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US"/>
              </w:rPr>
              <w:t>O</w:t>
            </w:r>
            <w:r w:rsidRPr="00AA165B"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US"/>
              </w:rPr>
              <w:t>ff)</w:t>
            </w:r>
            <w:r w:rsidR="007516DA" w:rsidRPr="00AA165B">
              <w:rPr>
                <w:rFonts w:ascii="Arial" w:hAnsi="Arial" w:cs="Arial"/>
                <w:sz w:val="24"/>
                <w:szCs w:val="24"/>
                <w:lang w:val="en-US"/>
              </w:rPr>
              <w:t xml:space="preserve"> se </w:t>
            </w:r>
            <w:proofErr w:type="spellStart"/>
            <w:r w:rsidR="007516DA" w:rsidRPr="00AA165B">
              <w:rPr>
                <w:rFonts w:ascii="Arial" w:hAnsi="Arial" w:cs="Arial"/>
                <w:sz w:val="24"/>
                <w:szCs w:val="24"/>
                <w:lang w:val="en-US"/>
              </w:rPr>
              <w:t>va</w:t>
            </w:r>
            <w:proofErr w:type="spellEnd"/>
            <w:r w:rsidR="007516DA" w:rsidRPr="00AA165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16DA" w:rsidRPr="00AA165B">
              <w:rPr>
                <w:rFonts w:ascii="Arial" w:hAnsi="Arial" w:cs="Arial"/>
                <w:sz w:val="24"/>
                <w:szCs w:val="24"/>
                <w:lang w:val="en-US"/>
              </w:rPr>
              <w:t>cr</w:t>
            </w:r>
            <w:r w:rsidR="001F3AEB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="007516DA" w:rsidRPr="00AA165B">
              <w:rPr>
                <w:rFonts w:ascii="Arial" w:hAnsi="Arial" w:cs="Arial"/>
                <w:sz w:val="24"/>
                <w:szCs w:val="24"/>
                <w:lang w:val="en-US"/>
              </w:rPr>
              <w:t>a</w:t>
            </w:r>
            <w:proofErr w:type="spellEnd"/>
            <w:r w:rsidRPr="00AA165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65B">
              <w:rPr>
                <w:rFonts w:ascii="Arial" w:hAnsi="Arial" w:cs="Arial"/>
                <w:sz w:val="24"/>
                <w:szCs w:val="24"/>
                <w:lang w:val="en-US"/>
              </w:rPr>
              <w:t>re</w:t>
            </w:r>
            <w:r w:rsidR="00497104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Pr="00AA165B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="001B1550" w:rsidRPr="00AA165B">
              <w:rPr>
                <w:rFonts w:ascii="Arial" w:hAnsi="Arial" w:cs="Arial"/>
                <w:sz w:val="24"/>
                <w:szCs w:val="24"/>
                <w:lang w:val="en-US"/>
              </w:rPr>
              <w:t>ș</w:t>
            </w:r>
            <w:r w:rsidRPr="00AA165B">
              <w:rPr>
                <w:rFonts w:ascii="Arial" w:hAnsi="Arial" w:cs="Arial"/>
                <w:sz w:val="24"/>
                <w:szCs w:val="24"/>
                <w:lang w:val="en-US"/>
              </w:rPr>
              <w:t>ind</w:t>
            </w:r>
            <w:proofErr w:type="spellEnd"/>
            <w:r w:rsidRPr="00AA165B">
              <w:rPr>
                <w:rFonts w:ascii="Arial" w:hAnsi="Arial" w:cs="Arial"/>
                <w:sz w:val="24"/>
                <w:szCs w:val="24"/>
                <w:lang w:val="en-US"/>
              </w:rPr>
              <w:t xml:space="preserve"> din </w:t>
            </w:r>
            <w:proofErr w:type="spellStart"/>
            <w:r w:rsidRPr="00AA165B">
              <w:rPr>
                <w:rFonts w:ascii="Arial" w:hAnsi="Arial" w:cs="Arial"/>
                <w:sz w:val="24"/>
                <w:szCs w:val="24"/>
                <w:lang w:val="en-US"/>
              </w:rPr>
              <w:t>rezultatele</w:t>
            </w:r>
            <w:proofErr w:type="spellEnd"/>
            <w:r w:rsidRPr="00AA165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65B">
              <w:rPr>
                <w:rFonts w:ascii="Arial" w:hAnsi="Arial" w:cs="Arial"/>
                <w:sz w:val="24"/>
                <w:szCs w:val="24"/>
                <w:lang w:val="en-US"/>
              </w:rPr>
              <w:t>grupelor</w:t>
            </w:r>
            <w:proofErr w:type="spellEnd"/>
            <w:r w:rsidRPr="00AA165B">
              <w:rPr>
                <w:rFonts w:ascii="Arial" w:hAnsi="Arial" w:cs="Arial"/>
                <w:sz w:val="24"/>
                <w:szCs w:val="24"/>
                <w:lang w:val="en-US"/>
              </w:rPr>
              <w:t>,</w:t>
            </w:r>
            <w:r w:rsidR="007516DA" w:rsidRPr="00AA165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516DA" w:rsidRPr="00AA165B">
              <w:rPr>
                <w:rFonts w:ascii="Arial" w:hAnsi="Arial" w:cs="Arial"/>
                <w:sz w:val="24"/>
                <w:szCs w:val="24"/>
                <w:lang w:val="en-US"/>
              </w:rPr>
              <w:t>dup</w:t>
            </w:r>
            <w:r w:rsidR="001B1550" w:rsidRPr="00AA165B">
              <w:rPr>
                <w:rFonts w:ascii="Arial" w:hAnsi="Arial" w:cs="Arial"/>
                <w:sz w:val="24"/>
                <w:szCs w:val="24"/>
                <w:lang w:val="en-US"/>
              </w:rPr>
              <w:t>ă</w:t>
            </w:r>
            <w:proofErr w:type="spellEnd"/>
            <w:r w:rsidR="007516DA" w:rsidRPr="00AA165B">
              <w:rPr>
                <w:rFonts w:ascii="Arial" w:hAnsi="Arial" w:cs="Arial"/>
                <w:sz w:val="24"/>
                <w:szCs w:val="24"/>
                <w:lang w:val="en-US"/>
              </w:rPr>
              <w:t xml:space="preserve"> cum </w:t>
            </w:r>
            <w:proofErr w:type="spellStart"/>
            <w:r w:rsidR="007516DA" w:rsidRPr="00AA165B">
              <w:rPr>
                <w:rFonts w:ascii="Arial" w:hAnsi="Arial" w:cs="Arial"/>
                <w:sz w:val="24"/>
                <w:szCs w:val="24"/>
                <w:lang w:val="en-US"/>
              </w:rPr>
              <w:t>urmează</w:t>
            </w:r>
            <w:proofErr w:type="spellEnd"/>
            <w:r w:rsidR="007516DA" w:rsidRPr="00AA165B">
              <w:rPr>
                <w:rFonts w:ascii="Arial" w:hAnsi="Arial" w:cs="Arial"/>
                <w:sz w:val="24"/>
                <w:szCs w:val="24"/>
                <w:lang w:val="en-US"/>
              </w:rPr>
              <w:t xml:space="preserve">: </w:t>
            </w:r>
            <w:proofErr w:type="spellStart"/>
            <w:r w:rsidRPr="00AA165B">
              <w:rPr>
                <w:rFonts w:ascii="Arial" w:hAnsi="Arial" w:cs="Arial"/>
                <w:sz w:val="24"/>
                <w:szCs w:val="24"/>
                <w:lang w:val="en-US"/>
              </w:rPr>
              <w:t>tablou</w:t>
            </w:r>
            <w:proofErr w:type="spellEnd"/>
            <w:r w:rsidRPr="00AA165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65B">
              <w:rPr>
                <w:rFonts w:ascii="Arial" w:hAnsi="Arial" w:cs="Arial"/>
                <w:sz w:val="24"/>
                <w:szCs w:val="24"/>
                <w:lang w:val="en-US"/>
              </w:rPr>
              <w:t>eliminatoriu</w:t>
            </w:r>
            <w:proofErr w:type="spellEnd"/>
            <w:r w:rsidRPr="00AA165B">
              <w:rPr>
                <w:rFonts w:ascii="Arial" w:hAnsi="Arial" w:cs="Arial"/>
                <w:sz w:val="24"/>
                <w:szCs w:val="24"/>
                <w:lang w:val="en-US"/>
              </w:rPr>
              <w:t xml:space="preserve"> din </w:t>
            </w:r>
            <w:r w:rsidR="00962D5F" w:rsidRPr="00AA165B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962D5F" w:rsidRPr="00AA165B">
              <w:rPr>
                <w:rFonts w:ascii="Arial" w:hAnsi="Arial" w:cs="Arial"/>
                <w:lang w:val="en-US"/>
              </w:rPr>
              <w:t>6/</w:t>
            </w:r>
            <w:r w:rsidRPr="00AA165B">
              <w:rPr>
                <w:rFonts w:ascii="Arial" w:hAnsi="Arial" w:cs="Arial"/>
                <w:sz w:val="24"/>
                <w:szCs w:val="24"/>
                <w:lang w:val="en-US"/>
              </w:rPr>
              <w:t xml:space="preserve">32 </w:t>
            </w:r>
            <w:proofErr w:type="spellStart"/>
            <w:r w:rsidRPr="00AA165B">
              <w:rPr>
                <w:rFonts w:ascii="Arial" w:hAnsi="Arial" w:cs="Arial"/>
                <w:sz w:val="24"/>
                <w:szCs w:val="24"/>
                <w:lang w:val="en-US"/>
              </w:rPr>
              <w:t>jucatori</w:t>
            </w:r>
            <w:proofErr w:type="spellEnd"/>
            <w:r w:rsidRPr="00AA165B">
              <w:rPr>
                <w:rFonts w:ascii="Arial" w:hAnsi="Arial" w:cs="Arial"/>
                <w:sz w:val="24"/>
                <w:szCs w:val="24"/>
                <w:lang w:val="en-US"/>
              </w:rPr>
              <w:t xml:space="preserve"> +</w:t>
            </w:r>
            <w:r w:rsidR="00962D5F" w:rsidRPr="00AA165B"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  <w:r w:rsidR="00962D5F" w:rsidRPr="00AA165B">
              <w:rPr>
                <w:rFonts w:ascii="Arial" w:hAnsi="Arial" w:cs="Arial"/>
                <w:lang w:val="en-US"/>
              </w:rPr>
              <w:t>/</w:t>
            </w:r>
            <w:r w:rsidRPr="00AA165B">
              <w:rPr>
                <w:rFonts w:ascii="Arial" w:hAnsi="Arial" w:cs="Arial"/>
                <w:sz w:val="24"/>
                <w:szCs w:val="24"/>
                <w:lang w:val="en-US"/>
              </w:rPr>
              <w:t xml:space="preserve">8 X. Din </w:t>
            </w:r>
            <w:proofErr w:type="spellStart"/>
            <w:r w:rsidRPr="00AA165B">
              <w:rPr>
                <w:rFonts w:ascii="Arial" w:hAnsi="Arial" w:cs="Arial"/>
                <w:sz w:val="24"/>
                <w:szCs w:val="24"/>
                <w:lang w:val="en-US"/>
              </w:rPr>
              <w:t>fi</w:t>
            </w:r>
            <w:r w:rsidR="007516DA" w:rsidRPr="00AA165B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AA165B">
              <w:rPr>
                <w:rFonts w:ascii="Arial" w:hAnsi="Arial" w:cs="Arial"/>
                <w:sz w:val="24"/>
                <w:szCs w:val="24"/>
                <w:lang w:val="en-US"/>
              </w:rPr>
              <w:t>care</w:t>
            </w:r>
            <w:proofErr w:type="spellEnd"/>
            <w:r w:rsidRPr="00AA165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65B">
              <w:rPr>
                <w:rFonts w:ascii="Arial" w:hAnsi="Arial" w:cs="Arial"/>
                <w:sz w:val="24"/>
                <w:szCs w:val="24"/>
                <w:lang w:val="en-US"/>
              </w:rPr>
              <w:t>grup</w:t>
            </w:r>
            <w:r w:rsidR="001B1550" w:rsidRPr="00AA165B">
              <w:rPr>
                <w:rFonts w:ascii="Arial" w:hAnsi="Arial" w:cs="Arial"/>
                <w:sz w:val="24"/>
                <w:szCs w:val="24"/>
                <w:lang w:val="en-US"/>
              </w:rPr>
              <w:t>ă</w:t>
            </w:r>
            <w:proofErr w:type="spellEnd"/>
            <w:r w:rsidRPr="00AA165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242D1C">
              <w:rPr>
                <w:rFonts w:ascii="Arial" w:hAnsi="Arial" w:cs="Arial"/>
                <w:sz w:val="24"/>
                <w:szCs w:val="24"/>
                <w:lang w:val="en-US"/>
              </w:rPr>
              <w:t>î</w:t>
            </w:r>
            <w:r w:rsidRPr="00AA165B">
              <w:rPr>
                <w:rFonts w:ascii="Arial" w:hAnsi="Arial" w:cs="Arial"/>
                <w:sz w:val="24"/>
                <w:szCs w:val="24"/>
                <w:lang w:val="en-US"/>
              </w:rPr>
              <w:t>ntr</w:t>
            </w:r>
            <w:r w:rsidR="00242D1C">
              <w:rPr>
                <w:rFonts w:ascii="Arial" w:hAnsi="Arial" w:cs="Arial"/>
                <w:sz w:val="24"/>
                <w:szCs w:val="24"/>
                <w:lang w:val="en-US"/>
              </w:rPr>
              <w:t>ă</w:t>
            </w:r>
            <w:proofErr w:type="spellEnd"/>
            <w:r w:rsidRPr="00AA165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1B1550" w:rsidRPr="00AA165B">
              <w:rPr>
                <w:rFonts w:ascii="Arial" w:hAnsi="Arial" w:cs="Arial"/>
                <w:sz w:val="24"/>
                <w:szCs w:val="24"/>
                <w:lang w:val="en-US"/>
              </w:rPr>
              <w:t>î</w:t>
            </w:r>
            <w:r w:rsidRPr="00AA165B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proofErr w:type="spellEnd"/>
            <w:r w:rsidRPr="00AA165B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A165B">
              <w:rPr>
                <w:rFonts w:ascii="Arial" w:hAnsi="Arial" w:cs="Arial"/>
                <w:sz w:val="24"/>
                <w:szCs w:val="24"/>
                <w:lang w:val="en-US"/>
              </w:rPr>
              <w:t>tabloul</w:t>
            </w:r>
            <w:proofErr w:type="spellEnd"/>
            <w:r w:rsidRPr="00AA165B">
              <w:rPr>
                <w:rFonts w:ascii="Arial" w:hAnsi="Arial" w:cs="Arial"/>
                <w:sz w:val="24"/>
                <w:szCs w:val="24"/>
                <w:lang w:val="en-US"/>
              </w:rPr>
              <w:t xml:space="preserve"> principal </w:t>
            </w:r>
            <w:proofErr w:type="spellStart"/>
            <w:r w:rsidRPr="00AA165B">
              <w:rPr>
                <w:rFonts w:ascii="Arial" w:hAnsi="Arial" w:cs="Arial"/>
                <w:sz w:val="24"/>
                <w:szCs w:val="24"/>
                <w:lang w:val="en-US"/>
              </w:rPr>
              <w:t>c</w:t>
            </w:r>
            <w:r w:rsidR="001B1550" w:rsidRPr="00AA165B">
              <w:rPr>
                <w:rFonts w:ascii="Arial" w:hAnsi="Arial" w:cs="Arial"/>
                <w:sz w:val="24"/>
                <w:szCs w:val="24"/>
                <w:lang w:val="en-US"/>
              </w:rPr>
              <w:t>â</w:t>
            </w:r>
            <w:r w:rsidRPr="00AA165B">
              <w:rPr>
                <w:rFonts w:ascii="Arial" w:hAnsi="Arial" w:cs="Arial"/>
                <w:sz w:val="24"/>
                <w:szCs w:val="24"/>
                <w:lang w:val="en-US"/>
              </w:rPr>
              <w:t>te</w:t>
            </w:r>
            <w:proofErr w:type="spellEnd"/>
            <w:r w:rsidRPr="00AA165B">
              <w:rPr>
                <w:rFonts w:ascii="Arial" w:hAnsi="Arial" w:cs="Arial"/>
                <w:sz w:val="24"/>
                <w:szCs w:val="24"/>
                <w:lang w:val="en-US"/>
              </w:rPr>
              <w:t xml:space="preserve"> 3 </w:t>
            </w:r>
            <w:proofErr w:type="spellStart"/>
            <w:r w:rsidRPr="00AA165B">
              <w:rPr>
                <w:rFonts w:ascii="Arial" w:hAnsi="Arial" w:cs="Arial"/>
                <w:sz w:val="24"/>
                <w:szCs w:val="24"/>
                <w:lang w:val="en-US"/>
              </w:rPr>
              <w:t>juc</w:t>
            </w:r>
            <w:r w:rsidR="001B1550" w:rsidRPr="00AA165B">
              <w:rPr>
                <w:rFonts w:ascii="Arial" w:hAnsi="Arial" w:cs="Arial"/>
                <w:sz w:val="24"/>
                <w:szCs w:val="24"/>
                <w:lang w:val="en-US"/>
              </w:rPr>
              <w:t>ă</w:t>
            </w:r>
            <w:r w:rsidRPr="00AA165B">
              <w:rPr>
                <w:rFonts w:ascii="Arial" w:hAnsi="Arial" w:cs="Arial"/>
                <w:sz w:val="24"/>
                <w:szCs w:val="24"/>
                <w:lang w:val="en-US"/>
              </w:rPr>
              <w:t>tori</w:t>
            </w:r>
            <w:proofErr w:type="spellEnd"/>
            <w:r w:rsidRPr="00AA165B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  <w:p w14:paraId="31DBF2B2" w14:textId="61AB79A9" w:rsidR="00962D5F" w:rsidRPr="00AA165B" w:rsidRDefault="00962D5F" w:rsidP="00962D5F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r w:rsidRPr="00AA165B">
              <w:rPr>
                <w:rFonts w:ascii="Arial" w:hAnsi="Arial" w:cs="Arial"/>
                <w:lang w:val="en-US"/>
              </w:rPr>
              <w:t>Sistem</w:t>
            </w:r>
            <w:proofErr w:type="spellEnd"/>
            <w:r w:rsidRPr="00AA165B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AA165B">
              <w:rPr>
                <w:rFonts w:ascii="Arial" w:hAnsi="Arial" w:cs="Arial"/>
                <w:lang w:val="en-US"/>
              </w:rPr>
              <w:t>Scor</w:t>
            </w:r>
            <w:proofErr w:type="spellEnd"/>
            <w:r w:rsidRPr="00AA165B">
              <w:rPr>
                <w:rFonts w:ascii="Arial" w:hAnsi="Arial" w:cs="Arial"/>
                <w:lang w:val="en-US"/>
              </w:rPr>
              <w:t xml:space="preserve"> in </w:t>
            </w:r>
            <w:proofErr w:type="spellStart"/>
            <w:r w:rsidRPr="00AA165B">
              <w:rPr>
                <w:rFonts w:ascii="Arial" w:hAnsi="Arial" w:cs="Arial"/>
                <w:lang w:val="en-US"/>
              </w:rPr>
              <w:t>Tablou</w:t>
            </w:r>
            <w:proofErr w:type="spellEnd"/>
            <w:r w:rsidRPr="00AA165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A165B">
              <w:rPr>
                <w:rFonts w:ascii="Arial" w:hAnsi="Arial" w:cs="Arial"/>
                <w:lang w:val="en-US"/>
              </w:rPr>
              <w:t>eliminatoriu</w:t>
            </w:r>
            <w:proofErr w:type="spellEnd"/>
            <w:r w:rsidRPr="00AA165B">
              <w:rPr>
                <w:rFonts w:ascii="Arial" w:hAnsi="Arial" w:cs="Arial"/>
                <w:lang w:val="en-US"/>
              </w:rPr>
              <w:t xml:space="preserve"> (Play Off) - se </w:t>
            </w:r>
            <w:proofErr w:type="spellStart"/>
            <w:r w:rsidRPr="00AA165B">
              <w:rPr>
                <w:rFonts w:ascii="Arial" w:hAnsi="Arial" w:cs="Arial"/>
                <w:lang w:val="en-US"/>
              </w:rPr>
              <w:t>joacă</w:t>
            </w:r>
            <w:proofErr w:type="spellEnd"/>
            <w:r w:rsidRPr="00AA165B">
              <w:rPr>
                <w:rFonts w:ascii="Arial" w:hAnsi="Arial" w:cs="Arial"/>
                <w:lang w:val="en-US"/>
              </w:rPr>
              <w:t xml:space="preserve"> din </w:t>
            </w:r>
            <w:proofErr w:type="spellStart"/>
            <w:r w:rsidRPr="00AA165B">
              <w:rPr>
                <w:rFonts w:ascii="Arial" w:hAnsi="Arial" w:cs="Arial"/>
                <w:lang w:val="en-US"/>
              </w:rPr>
              <w:t>seturi</w:t>
            </w:r>
            <w:proofErr w:type="spellEnd"/>
            <w:r w:rsidRPr="00AA165B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A165B">
              <w:rPr>
                <w:rFonts w:ascii="Arial" w:hAnsi="Arial" w:cs="Arial"/>
                <w:lang w:val="en-US"/>
              </w:rPr>
              <w:t>până</w:t>
            </w:r>
            <w:proofErr w:type="spellEnd"/>
            <w:r w:rsidRPr="00AA165B">
              <w:rPr>
                <w:rFonts w:ascii="Arial" w:hAnsi="Arial" w:cs="Arial"/>
                <w:lang w:val="en-US"/>
              </w:rPr>
              <w:t xml:space="preserve"> la 6; </w:t>
            </w:r>
            <w:proofErr w:type="spellStart"/>
            <w:r w:rsidRPr="00AA165B">
              <w:rPr>
                <w:rFonts w:ascii="Arial" w:hAnsi="Arial" w:cs="Arial"/>
                <w:lang w:val="en-US"/>
              </w:rPr>
              <w:t>Începând</w:t>
            </w:r>
            <w:proofErr w:type="spellEnd"/>
            <w:r w:rsidRPr="00AA165B">
              <w:rPr>
                <w:rFonts w:ascii="Arial" w:hAnsi="Arial" w:cs="Arial"/>
                <w:lang w:val="en-US"/>
              </w:rPr>
              <w:t xml:space="preserve"> cu </w:t>
            </w:r>
            <w:proofErr w:type="spellStart"/>
            <w:r w:rsidRPr="00AA165B">
              <w:rPr>
                <w:rFonts w:ascii="Arial" w:hAnsi="Arial" w:cs="Arial"/>
                <w:lang w:val="en-US"/>
              </w:rPr>
              <w:t>scorul</w:t>
            </w:r>
            <w:proofErr w:type="spellEnd"/>
            <w:r w:rsidRPr="00AA165B">
              <w:rPr>
                <w:rFonts w:ascii="Arial" w:hAnsi="Arial" w:cs="Arial"/>
                <w:lang w:val="en-US"/>
              </w:rPr>
              <w:t xml:space="preserve"> 0:0;</w:t>
            </w:r>
          </w:p>
          <w:p w14:paraId="5DFA56F3" w14:textId="77777777" w:rsidR="00962D5F" w:rsidRPr="007C38B5" w:rsidRDefault="00962D5F" w:rsidP="00962D5F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r w:rsidRPr="007C38B5">
              <w:rPr>
                <w:rFonts w:ascii="Arial" w:hAnsi="Arial" w:cs="Arial"/>
                <w:lang w:val="en-US"/>
              </w:rPr>
              <w:t>În</w:t>
            </w:r>
            <w:proofErr w:type="spellEnd"/>
            <w:r w:rsidRPr="007C38B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C38B5">
              <w:rPr>
                <w:rFonts w:ascii="Arial" w:hAnsi="Arial" w:cs="Arial"/>
                <w:lang w:val="en-US"/>
              </w:rPr>
              <w:t>cazul</w:t>
            </w:r>
            <w:proofErr w:type="spellEnd"/>
            <w:r w:rsidRPr="007C38B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C38B5">
              <w:rPr>
                <w:rFonts w:ascii="Arial" w:hAnsi="Arial" w:cs="Arial"/>
                <w:lang w:val="en-US"/>
              </w:rPr>
              <w:t>scorului</w:t>
            </w:r>
            <w:proofErr w:type="spellEnd"/>
            <w:r w:rsidRPr="007C38B5">
              <w:rPr>
                <w:rFonts w:ascii="Arial" w:hAnsi="Arial" w:cs="Arial"/>
                <w:lang w:val="en-US"/>
              </w:rPr>
              <w:t xml:space="preserve"> 40:40 se </w:t>
            </w:r>
            <w:proofErr w:type="spellStart"/>
            <w:r w:rsidRPr="007C38B5">
              <w:rPr>
                <w:rFonts w:ascii="Arial" w:hAnsi="Arial" w:cs="Arial"/>
                <w:lang w:val="en-US"/>
              </w:rPr>
              <w:t>joacă</w:t>
            </w:r>
            <w:proofErr w:type="spellEnd"/>
            <w:r w:rsidRPr="007C38B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C38B5">
              <w:rPr>
                <w:rFonts w:ascii="Arial" w:hAnsi="Arial" w:cs="Arial"/>
                <w:lang w:val="en-US"/>
              </w:rPr>
              <w:t>până</w:t>
            </w:r>
            <w:proofErr w:type="spellEnd"/>
            <w:r w:rsidRPr="007C38B5">
              <w:rPr>
                <w:rFonts w:ascii="Arial" w:hAnsi="Arial" w:cs="Arial"/>
                <w:lang w:val="en-US"/>
              </w:rPr>
              <w:t xml:space="preserve"> la 2 </w:t>
            </w:r>
            <w:proofErr w:type="spellStart"/>
            <w:r w:rsidRPr="007C38B5">
              <w:rPr>
                <w:rFonts w:ascii="Arial" w:hAnsi="Arial" w:cs="Arial"/>
                <w:lang w:val="en-US"/>
              </w:rPr>
              <w:t>puncte</w:t>
            </w:r>
            <w:proofErr w:type="spellEnd"/>
            <w:r w:rsidRPr="007C38B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C38B5">
              <w:rPr>
                <w:rFonts w:ascii="Arial" w:hAnsi="Arial" w:cs="Arial"/>
                <w:lang w:val="en-US"/>
              </w:rPr>
              <w:t>diferență</w:t>
            </w:r>
            <w:proofErr w:type="spellEnd"/>
            <w:r w:rsidRPr="007C38B5">
              <w:rPr>
                <w:rFonts w:ascii="Arial" w:hAnsi="Arial" w:cs="Arial"/>
                <w:lang w:val="en-US"/>
              </w:rPr>
              <w:t>;</w:t>
            </w:r>
          </w:p>
          <w:p w14:paraId="67E6A2A2" w14:textId="0271FB84" w:rsidR="00962D5F" w:rsidRPr="007C38B5" w:rsidRDefault="00962D5F" w:rsidP="00962D5F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r w:rsidRPr="007C38B5">
              <w:rPr>
                <w:rFonts w:ascii="Arial" w:hAnsi="Arial" w:cs="Arial"/>
                <w:lang w:val="en-US"/>
              </w:rPr>
              <w:t>În</w:t>
            </w:r>
            <w:proofErr w:type="spellEnd"/>
            <w:r w:rsidRPr="007C38B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C38B5">
              <w:rPr>
                <w:rFonts w:ascii="Arial" w:hAnsi="Arial" w:cs="Arial"/>
                <w:lang w:val="en-US"/>
              </w:rPr>
              <w:t>cazul</w:t>
            </w:r>
            <w:proofErr w:type="spellEnd"/>
            <w:r w:rsidRPr="007C38B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C38B5">
              <w:rPr>
                <w:rFonts w:ascii="Arial" w:hAnsi="Arial" w:cs="Arial"/>
                <w:lang w:val="en-US"/>
              </w:rPr>
              <w:t>scorului</w:t>
            </w:r>
            <w:proofErr w:type="spellEnd"/>
            <w:r w:rsidRPr="007C38B5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5</w:t>
            </w:r>
            <w:r w:rsidRPr="007C38B5">
              <w:rPr>
                <w:rFonts w:ascii="Arial" w:hAnsi="Arial" w:cs="Arial"/>
                <w:lang w:val="en-US"/>
              </w:rPr>
              <w:t>-</w:t>
            </w:r>
            <w:r>
              <w:rPr>
                <w:rFonts w:ascii="Arial" w:hAnsi="Arial" w:cs="Arial"/>
                <w:lang w:val="en-US"/>
              </w:rPr>
              <w:t>5</w:t>
            </w:r>
            <w:r w:rsidRPr="007C38B5">
              <w:rPr>
                <w:rFonts w:ascii="Arial" w:hAnsi="Arial" w:cs="Arial"/>
                <w:lang w:val="en-US"/>
              </w:rPr>
              <w:t xml:space="preserve"> se </w:t>
            </w:r>
            <w:proofErr w:type="spellStart"/>
            <w:r w:rsidRPr="007C38B5">
              <w:rPr>
                <w:rFonts w:ascii="Arial" w:hAnsi="Arial" w:cs="Arial"/>
                <w:lang w:val="en-US"/>
              </w:rPr>
              <w:t>joaca</w:t>
            </w:r>
            <w:proofErr w:type="spellEnd"/>
            <w:r w:rsidRPr="007C38B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C38B5">
              <w:rPr>
                <w:rFonts w:ascii="Arial" w:hAnsi="Arial" w:cs="Arial"/>
                <w:lang w:val="en-US"/>
              </w:rPr>
              <w:t>până</w:t>
            </w:r>
            <w:proofErr w:type="spellEnd"/>
            <w:r w:rsidRPr="007C38B5">
              <w:rPr>
                <w:rFonts w:ascii="Arial" w:hAnsi="Arial" w:cs="Arial"/>
                <w:lang w:val="en-US"/>
              </w:rPr>
              <w:t xml:space="preserve"> la 2 game-</w:t>
            </w:r>
            <w:proofErr w:type="spellStart"/>
            <w:r w:rsidRPr="007C38B5">
              <w:rPr>
                <w:rFonts w:ascii="Arial" w:hAnsi="Arial" w:cs="Arial"/>
                <w:lang w:val="en-US"/>
              </w:rPr>
              <w:t>uri</w:t>
            </w:r>
            <w:proofErr w:type="spellEnd"/>
            <w:r w:rsidRPr="007C38B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C38B5">
              <w:rPr>
                <w:rFonts w:ascii="Arial" w:hAnsi="Arial" w:cs="Arial"/>
                <w:lang w:val="en-US"/>
              </w:rPr>
              <w:t>diferență</w:t>
            </w:r>
            <w:proofErr w:type="spellEnd"/>
            <w:r w:rsidRPr="007C38B5">
              <w:rPr>
                <w:rFonts w:ascii="Arial" w:hAnsi="Arial" w:cs="Arial"/>
                <w:lang w:val="en-US"/>
              </w:rPr>
              <w:t>;</w:t>
            </w:r>
          </w:p>
          <w:p w14:paraId="52DFCD08" w14:textId="661AD3D2" w:rsidR="00962D5F" w:rsidRDefault="00962D5F" w:rsidP="00962D5F">
            <w:pPr>
              <w:pStyle w:val="p3"/>
              <w:rPr>
                <w:rFonts w:ascii="Arial" w:hAnsi="Arial" w:cs="Arial"/>
                <w:lang w:val="en-US"/>
              </w:rPr>
            </w:pPr>
            <w:proofErr w:type="spellStart"/>
            <w:r w:rsidRPr="007C38B5">
              <w:rPr>
                <w:rFonts w:ascii="Arial" w:hAnsi="Arial" w:cs="Arial"/>
                <w:lang w:val="en-US"/>
              </w:rPr>
              <w:t>În</w:t>
            </w:r>
            <w:proofErr w:type="spellEnd"/>
            <w:r w:rsidRPr="007C38B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C38B5">
              <w:rPr>
                <w:rFonts w:ascii="Arial" w:hAnsi="Arial" w:cs="Arial"/>
                <w:lang w:val="en-US"/>
              </w:rPr>
              <w:t>cazul</w:t>
            </w:r>
            <w:proofErr w:type="spellEnd"/>
            <w:r w:rsidRPr="007C38B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C38B5">
              <w:rPr>
                <w:rFonts w:ascii="Arial" w:hAnsi="Arial" w:cs="Arial"/>
                <w:lang w:val="en-US"/>
              </w:rPr>
              <w:t>scorului</w:t>
            </w:r>
            <w:proofErr w:type="spellEnd"/>
            <w:r w:rsidRPr="007C38B5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6</w:t>
            </w:r>
            <w:r w:rsidRPr="007C38B5">
              <w:rPr>
                <w:rFonts w:ascii="Arial" w:hAnsi="Arial" w:cs="Arial"/>
                <w:lang w:val="en-US"/>
              </w:rPr>
              <w:t>:</w:t>
            </w:r>
            <w:r>
              <w:rPr>
                <w:rFonts w:ascii="Arial" w:hAnsi="Arial" w:cs="Arial"/>
                <w:lang w:val="en-US"/>
              </w:rPr>
              <w:t>6</w:t>
            </w:r>
            <w:r w:rsidRPr="007C38B5">
              <w:rPr>
                <w:rFonts w:ascii="Arial" w:hAnsi="Arial" w:cs="Arial"/>
                <w:lang w:val="en-US"/>
              </w:rPr>
              <w:t xml:space="preserve"> se </w:t>
            </w:r>
            <w:proofErr w:type="spellStart"/>
            <w:r w:rsidRPr="007C38B5">
              <w:rPr>
                <w:rFonts w:ascii="Arial" w:hAnsi="Arial" w:cs="Arial"/>
                <w:lang w:val="en-US"/>
              </w:rPr>
              <w:t>joaca</w:t>
            </w:r>
            <w:proofErr w:type="spellEnd"/>
            <w:r w:rsidRPr="007C38B5">
              <w:rPr>
                <w:rFonts w:ascii="Arial" w:hAnsi="Arial" w:cs="Arial"/>
                <w:lang w:val="en-US"/>
              </w:rPr>
              <w:t xml:space="preserve"> tie-break </w:t>
            </w:r>
            <w:proofErr w:type="spellStart"/>
            <w:r w:rsidRPr="007C38B5">
              <w:rPr>
                <w:rFonts w:ascii="Arial" w:hAnsi="Arial" w:cs="Arial"/>
                <w:lang w:val="en-US"/>
              </w:rPr>
              <w:t>până</w:t>
            </w:r>
            <w:proofErr w:type="spellEnd"/>
            <w:r w:rsidRPr="007C38B5">
              <w:rPr>
                <w:rFonts w:ascii="Arial" w:hAnsi="Arial" w:cs="Arial"/>
                <w:lang w:val="en-US"/>
              </w:rPr>
              <w:t xml:space="preserve"> la 7 </w:t>
            </w:r>
            <w:proofErr w:type="spellStart"/>
            <w:r w:rsidRPr="007C38B5">
              <w:rPr>
                <w:rFonts w:ascii="Arial" w:hAnsi="Arial" w:cs="Arial"/>
                <w:lang w:val="en-US"/>
              </w:rPr>
              <w:t>puncte</w:t>
            </w:r>
            <w:proofErr w:type="spellEnd"/>
            <w:r w:rsidRPr="007C38B5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7C38B5">
              <w:rPr>
                <w:rFonts w:ascii="Arial" w:hAnsi="Arial" w:cs="Arial"/>
                <w:lang w:val="en-US"/>
              </w:rPr>
              <w:t>iar</w:t>
            </w:r>
            <w:proofErr w:type="spellEnd"/>
            <w:r w:rsidRPr="007C38B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C38B5">
              <w:rPr>
                <w:rFonts w:ascii="Arial" w:hAnsi="Arial" w:cs="Arial"/>
                <w:lang w:val="en-US"/>
              </w:rPr>
              <w:t>în</w:t>
            </w:r>
            <w:proofErr w:type="spellEnd"/>
            <w:r w:rsidRPr="007C38B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C38B5">
              <w:rPr>
                <w:rFonts w:ascii="Arial" w:hAnsi="Arial" w:cs="Arial"/>
                <w:lang w:val="en-US"/>
              </w:rPr>
              <w:t>cazul</w:t>
            </w:r>
            <w:proofErr w:type="spellEnd"/>
            <w:r w:rsidRPr="007C38B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C38B5">
              <w:rPr>
                <w:rFonts w:ascii="Arial" w:hAnsi="Arial" w:cs="Arial"/>
                <w:lang w:val="en-US"/>
              </w:rPr>
              <w:t>scorului</w:t>
            </w:r>
            <w:proofErr w:type="spellEnd"/>
            <w:r w:rsidRPr="007C38B5">
              <w:rPr>
                <w:rFonts w:ascii="Arial" w:hAnsi="Arial" w:cs="Arial"/>
                <w:lang w:val="en-US"/>
              </w:rPr>
              <w:t xml:space="preserve"> de 6:6 </w:t>
            </w:r>
            <w:proofErr w:type="spellStart"/>
            <w:r w:rsidRPr="007C38B5">
              <w:rPr>
                <w:rFonts w:ascii="Arial" w:hAnsi="Arial" w:cs="Arial"/>
                <w:lang w:val="en-US"/>
              </w:rPr>
              <w:t>în</w:t>
            </w:r>
            <w:proofErr w:type="spellEnd"/>
            <w:r w:rsidRPr="007C38B5">
              <w:rPr>
                <w:rFonts w:ascii="Arial" w:hAnsi="Arial" w:cs="Arial"/>
                <w:lang w:val="en-US"/>
              </w:rPr>
              <w:t xml:space="preserve"> tie-break se </w:t>
            </w:r>
            <w:proofErr w:type="spellStart"/>
            <w:r w:rsidRPr="007C38B5">
              <w:rPr>
                <w:rFonts w:ascii="Arial" w:hAnsi="Arial" w:cs="Arial"/>
                <w:lang w:val="en-US"/>
              </w:rPr>
              <w:t>joacă</w:t>
            </w:r>
            <w:proofErr w:type="spellEnd"/>
            <w:r w:rsidRPr="007C38B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C38B5">
              <w:rPr>
                <w:rFonts w:ascii="Arial" w:hAnsi="Arial" w:cs="Arial"/>
                <w:lang w:val="en-US"/>
              </w:rPr>
              <w:t>până</w:t>
            </w:r>
            <w:proofErr w:type="spellEnd"/>
            <w:r w:rsidRPr="007C38B5">
              <w:rPr>
                <w:rFonts w:ascii="Arial" w:hAnsi="Arial" w:cs="Arial"/>
                <w:lang w:val="en-US"/>
              </w:rPr>
              <w:t xml:space="preserve"> la 2 </w:t>
            </w:r>
            <w:proofErr w:type="spellStart"/>
            <w:r w:rsidRPr="007C38B5">
              <w:rPr>
                <w:rFonts w:ascii="Arial" w:hAnsi="Arial" w:cs="Arial"/>
                <w:lang w:val="en-US"/>
              </w:rPr>
              <w:t>puncte</w:t>
            </w:r>
            <w:proofErr w:type="spellEnd"/>
            <w:r w:rsidRPr="007C38B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C38B5">
              <w:rPr>
                <w:rFonts w:ascii="Arial" w:hAnsi="Arial" w:cs="Arial"/>
                <w:lang w:val="en-US"/>
              </w:rPr>
              <w:t>diferență</w:t>
            </w:r>
            <w:proofErr w:type="spellEnd"/>
            <w:r w:rsidRPr="007C38B5">
              <w:rPr>
                <w:rFonts w:ascii="Arial" w:hAnsi="Arial" w:cs="Arial"/>
                <w:lang w:val="en-US"/>
              </w:rPr>
              <w:t>.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C38B5">
              <w:rPr>
                <w:rFonts w:ascii="Arial" w:hAnsi="Arial" w:cs="Arial"/>
                <w:lang w:val="en-US"/>
              </w:rPr>
              <w:t>În</w:t>
            </w:r>
            <w:proofErr w:type="spellEnd"/>
            <w:r w:rsidRPr="007C38B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C38B5">
              <w:rPr>
                <w:rFonts w:ascii="Arial" w:hAnsi="Arial" w:cs="Arial"/>
                <w:lang w:val="en-US"/>
              </w:rPr>
              <w:t>cazul</w:t>
            </w:r>
            <w:proofErr w:type="spellEnd"/>
            <w:r w:rsidRPr="007C38B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C38B5">
              <w:rPr>
                <w:rFonts w:ascii="Arial" w:hAnsi="Arial" w:cs="Arial"/>
                <w:lang w:val="en-US"/>
              </w:rPr>
              <w:t>scorului</w:t>
            </w:r>
            <w:proofErr w:type="spellEnd"/>
            <w:r w:rsidRPr="007C38B5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>1</w:t>
            </w:r>
            <w:r w:rsidRPr="007C38B5">
              <w:rPr>
                <w:rFonts w:ascii="Arial" w:hAnsi="Arial" w:cs="Arial"/>
                <w:lang w:val="en-US"/>
              </w:rPr>
              <w:t>:</w:t>
            </w:r>
            <w:r>
              <w:rPr>
                <w:rFonts w:ascii="Arial" w:hAnsi="Arial" w:cs="Arial"/>
                <w:lang w:val="en-US"/>
              </w:rPr>
              <w:t xml:space="preserve">1 in </w:t>
            </w:r>
            <w:proofErr w:type="spellStart"/>
            <w:r>
              <w:rPr>
                <w:rFonts w:ascii="Arial" w:hAnsi="Arial" w:cs="Arial"/>
                <w:lang w:val="en-US"/>
              </w:rPr>
              <w:t>seturi</w:t>
            </w:r>
            <w:proofErr w:type="spellEnd"/>
            <w:r>
              <w:rPr>
                <w:rFonts w:ascii="Arial" w:hAnsi="Arial" w:cs="Arial"/>
                <w:lang w:val="en-US"/>
              </w:rPr>
              <w:t>,</w:t>
            </w:r>
            <w:r w:rsidRPr="007C38B5">
              <w:rPr>
                <w:rFonts w:ascii="Arial" w:hAnsi="Arial" w:cs="Arial"/>
                <w:lang w:val="en-US"/>
              </w:rPr>
              <w:t xml:space="preserve"> se </w:t>
            </w:r>
            <w:proofErr w:type="spellStart"/>
            <w:r w:rsidRPr="007C38B5">
              <w:rPr>
                <w:rFonts w:ascii="Arial" w:hAnsi="Arial" w:cs="Arial"/>
                <w:lang w:val="en-US"/>
              </w:rPr>
              <w:t>joaca</w:t>
            </w:r>
            <w:proofErr w:type="spellEnd"/>
            <w:r w:rsidRPr="007C38B5">
              <w:rPr>
                <w:rFonts w:ascii="Arial" w:hAnsi="Arial" w:cs="Arial"/>
                <w:lang w:val="en-US"/>
              </w:rPr>
              <w:t xml:space="preserve"> tie-break </w:t>
            </w:r>
            <w:proofErr w:type="spellStart"/>
            <w:r w:rsidRPr="007C38B5">
              <w:rPr>
                <w:rFonts w:ascii="Arial" w:hAnsi="Arial" w:cs="Arial"/>
                <w:lang w:val="en-US"/>
              </w:rPr>
              <w:t>până</w:t>
            </w:r>
            <w:proofErr w:type="spellEnd"/>
            <w:r w:rsidRPr="007C38B5">
              <w:rPr>
                <w:rFonts w:ascii="Arial" w:hAnsi="Arial" w:cs="Arial"/>
                <w:lang w:val="en-US"/>
              </w:rPr>
              <w:t xml:space="preserve"> la </w:t>
            </w:r>
            <w:r>
              <w:rPr>
                <w:rFonts w:ascii="Arial" w:hAnsi="Arial" w:cs="Arial"/>
                <w:lang w:val="en-US"/>
              </w:rPr>
              <w:t>10</w:t>
            </w:r>
            <w:r w:rsidRPr="007C38B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C38B5">
              <w:rPr>
                <w:rFonts w:ascii="Arial" w:hAnsi="Arial" w:cs="Arial"/>
                <w:lang w:val="en-US"/>
              </w:rPr>
              <w:t>puncte</w:t>
            </w:r>
            <w:proofErr w:type="spellEnd"/>
            <w:r w:rsidRPr="007C38B5">
              <w:rPr>
                <w:rFonts w:ascii="Arial" w:hAnsi="Arial" w:cs="Arial"/>
                <w:lang w:val="en-US"/>
              </w:rPr>
              <w:t xml:space="preserve">, </w:t>
            </w:r>
            <w:proofErr w:type="spellStart"/>
            <w:r w:rsidRPr="007C38B5">
              <w:rPr>
                <w:rFonts w:ascii="Arial" w:hAnsi="Arial" w:cs="Arial"/>
                <w:lang w:val="en-US"/>
              </w:rPr>
              <w:t>iar</w:t>
            </w:r>
            <w:proofErr w:type="spellEnd"/>
            <w:r w:rsidRPr="007C38B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C38B5">
              <w:rPr>
                <w:rFonts w:ascii="Arial" w:hAnsi="Arial" w:cs="Arial"/>
                <w:lang w:val="en-US"/>
              </w:rPr>
              <w:t>în</w:t>
            </w:r>
            <w:proofErr w:type="spellEnd"/>
            <w:r w:rsidRPr="007C38B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C38B5">
              <w:rPr>
                <w:rFonts w:ascii="Arial" w:hAnsi="Arial" w:cs="Arial"/>
                <w:lang w:val="en-US"/>
              </w:rPr>
              <w:t>cazul</w:t>
            </w:r>
            <w:proofErr w:type="spellEnd"/>
            <w:r w:rsidRPr="007C38B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C38B5">
              <w:rPr>
                <w:rFonts w:ascii="Arial" w:hAnsi="Arial" w:cs="Arial"/>
                <w:lang w:val="en-US"/>
              </w:rPr>
              <w:t>scorului</w:t>
            </w:r>
            <w:proofErr w:type="spellEnd"/>
            <w:r w:rsidRPr="007C38B5">
              <w:rPr>
                <w:rFonts w:ascii="Arial" w:hAnsi="Arial" w:cs="Arial"/>
                <w:lang w:val="en-US"/>
              </w:rPr>
              <w:t xml:space="preserve"> de </w:t>
            </w:r>
            <w:r>
              <w:rPr>
                <w:rFonts w:ascii="Arial" w:hAnsi="Arial" w:cs="Arial"/>
                <w:lang w:val="en-US"/>
              </w:rPr>
              <w:t>9</w:t>
            </w:r>
            <w:r w:rsidRPr="007C38B5">
              <w:rPr>
                <w:rFonts w:ascii="Arial" w:hAnsi="Arial" w:cs="Arial"/>
                <w:lang w:val="en-US"/>
              </w:rPr>
              <w:t>:</w:t>
            </w:r>
            <w:r>
              <w:rPr>
                <w:rFonts w:ascii="Arial" w:hAnsi="Arial" w:cs="Arial"/>
                <w:lang w:val="en-US"/>
              </w:rPr>
              <w:t>9</w:t>
            </w:r>
            <w:r w:rsidRPr="007C38B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C38B5">
              <w:rPr>
                <w:rFonts w:ascii="Arial" w:hAnsi="Arial" w:cs="Arial"/>
                <w:lang w:val="en-US"/>
              </w:rPr>
              <w:t>în</w:t>
            </w:r>
            <w:proofErr w:type="spellEnd"/>
            <w:r w:rsidRPr="007C38B5">
              <w:rPr>
                <w:rFonts w:ascii="Arial" w:hAnsi="Arial" w:cs="Arial"/>
                <w:lang w:val="en-US"/>
              </w:rPr>
              <w:t xml:space="preserve"> tie-break se </w:t>
            </w:r>
            <w:proofErr w:type="spellStart"/>
            <w:r w:rsidRPr="007C38B5">
              <w:rPr>
                <w:rFonts w:ascii="Arial" w:hAnsi="Arial" w:cs="Arial"/>
                <w:lang w:val="en-US"/>
              </w:rPr>
              <w:t>joacă</w:t>
            </w:r>
            <w:proofErr w:type="spellEnd"/>
            <w:r w:rsidRPr="007C38B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C38B5">
              <w:rPr>
                <w:rFonts w:ascii="Arial" w:hAnsi="Arial" w:cs="Arial"/>
                <w:lang w:val="en-US"/>
              </w:rPr>
              <w:t>până</w:t>
            </w:r>
            <w:proofErr w:type="spellEnd"/>
            <w:r w:rsidRPr="007C38B5">
              <w:rPr>
                <w:rFonts w:ascii="Arial" w:hAnsi="Arial" w:cs="Arial"/>
                <w:lang w:val="en-US"/>
              </w:rPr>
              <w:t xml:space="preserve"> la 2 </w:t>
            </w:r>
            <w:proofErr w:type="spellStart"/>
            <w:r w:rsidRPr="007C38B5">
              <w:rPr>
                <w:rFonts w:ascii="Arial" w:hAnsi="Arial" w:cs="Arial"/>
                <w:lang w:val="en-US"/>
              </w:rPr>
              <w:t>puncte</w:t>
            </w:r>
            <w:proofErr w:type="spellEnd"/>
            <w:r w:rsidRPr="007C38B5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C38B5">
              <w:rPr>
                <w:rFonts w:ascii="Arial" w:hAnsi="Arial" w:cs="Arial"/>
                <w:lang w:val="en-US"/>
              </w:rPr>
              <w:t>diferență</w:t>
            </w:r>
            <w:proofErr w:type="spellEnd"/>
            <w:r w:rsidRPr="007C38B5">
              <w:rPr>
                <w:rFonts w:ascii="Arial" w:hAnsi="Arial" w:cs="Arial"/>
                <w:lang w:val="en-US"/>
              </w:rPr>
              <w:t>.</w:t>
            </w:r>
          </w:p>
          <w:p w14:paraId="70F59F62" w14:textId="77777777" w:rsidR="00962D5F" w:rsidRPr="00962D5F" w:rsidRDefault="00962D5F" w:rsidP="00962D5F">
            <w:pPr>
              <w:pStyle w:val="p3"/>
              <w:rPr>
                <w:rFonts w:ascii="Arial" w:hAnsi="Arial" w:cs="Arial"/>
                <w:b/>
                <w:bCs/>
                <w:sz w:val="24"/>
                <w:szCs w:val="24"/>
                <w:u w:val="single"/>
                <w:lang w:val="en-US"/>
              </w:rPr>
            </w:pPr>
          </w:p>
          <w:p w14:paraId="4313DEE1" w14:textId="77777777" w:rsidR="003F4D6C" w:rsidRDefault="003F4D6C" w:rsidP="00B97F44">
            <w:pPr>
              <w:pStyle w:val="p3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  <w:p w14:paraId="4D06FE33" w14:textId="16CB1E8F" w:rsidR="00312D0D" w:rsidRPr="00312D0D" w:rsidRDefault="00312D0D" w:rsidP="00312D0D">
            <w:pPr>
              <w:rPr>
                <w:rFonts w:ascii="Arial" w:hAnsi="Arial" w:cs="Arial"/>
                <w:b/>
                <w:bCs/>
                <w:u w:val="single"/>
                <w:lang w:val="en-US"/>
              </w:rPr>
            </w:pPr>
            <w:proofErr w:type="spellStart"/>
            <w:r w:rsidRPr="00312D0D">
              <w:rPr>
                <w:rFonts w:ascii="Arial" w:hAnsi="Arial" w:cs="Arial"/>
                <w:b/>
                <w:bCs/>
                <w:u w:val="single"/>
                <w:lang w:val="en-US"/>
              </w:rPr>
              <w:t>Regulă</w:t>
            </w:r>
            <w:proofErr w:type="spellEnd"/>
            <w:r w:rsidRPr="00312D0D">
              <w:rPr>
                <w:rFonts w:ascii="Arial" w:hAnsi="Arial" w:cs="Arial"/>
                <w:b/>
                <w:bCs/>
                <w:u w:val="single"/>
                <w:lang w:val="en-US"/>
              </w:rPr>
              <w:t xml:space="preserve">: </w:t>
            </w:r>
            <w:proofErr w:type="spellStart"/>
            <w:r w:rsidRPr="00312D0D">
              <w:rPr>
                <w:rFonts w:ascii="Arial" w:hAnsi="Arial" w:cs="Arial"/>
                <w:b/>
                <w:bCs/>
                <w:u w:val="single"/>
                <w:lang w:val="en-US"/>
              </w:rPr>
              <w:t>jucătorii</w:t>
            </w:r>
            <w:proofErr w:type="spellEnd"/>
            <w:r w:rsidRPr="00312D0D">
              <w:rPr>
                <w:rFonts w:ascii="Arial" w:hAnsi="Arial" w:cs="Arial"/>
                <w:b/>
                <w:bCs/>
                <w:u w:val="single"/>
                <w:lang w:val="en-US"/>
              </w:rPr>
              <w:t xml:space="preserve"> se pot </w:t>
            </w:r>
            <w:proofErr w:type="spellStart"/>
            <w:r w:rsidR="001F3AEB">
              <w:rPr>
                <w:rFonts w:ascii="Arial" w:hAnsi="Arial" w:cs="Arial"/>
                <w:b/>
                <w:bCs/>
                <w:u w:val="single"/>
                <w:lang w:val="en-US"/>
              </w:rPr>
              <w:t>î</w:t>
            </w:r>
            <w:r w:rsidRPr="00312D0D">
              <w:rPr>
                <w:rFonts w:ascii="Arial" w:hAnsi="Arial" w:cs="Arial"/>
                <w:b/>
                <w:bCs/>
                <w:u w:val="single"/>
                <w:lang w:val="en-US"/>
              </w:rPr>
              <w:t>nscrie</w:t>
            </w:r>
            <w:proofErr w:type="spellEnd"/>
            <w:r w:rsidRPr="00312D0D">
              <w:rPr>
                <w:rFonts w:ascii="Arial" w:hAnsi="Arial" w:cs="Arial"/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 w:rsidRPr="00312D0D">
              <w:rPr>
                <w:rFonts w:ascii="Arial" w:hAnsi="Arial" w:cs="Arial"/>
                <w:b/>
                <w:bCs/>
                <w:u w:val="single"/>
                <w:lang w:val="en-US"/>
              </w:rPr>
              <w:t>doar</w:t>
            </w:r>
            <w:proofErr w:type="spellEnd"/>
            <w:r w:rsidRPr="00312D0D">
              <w:rPr>
                <w:rFonts w:ascii="Arial" w:hAnsi="Arial" w:cs="Arial"/>
                <w:b/>
                <w:bCs/>
                <w:u w:val="single"/>
                <w:lang w:val="en-US"/>
              </w:rPr>
              <w:t xml:space="preserve"> la o </w:t>
            </w:r>
            <w:proofErr w:type="spellStart"/>
            <w:r w:rsidRPr="00312D0D">
              <w:rPr>
                <w:rFonts w:ascii="Arial" w:hAnsi="Arial" w:cs="Arial"/>
                <w:b/>
                <w:bCs/>
                <w:u w:val="single"/>
                <w:lang w:val="en-US"/>
              </w:rPr>
              <w:t>singură</w:t>
            </w:r>
            <w:proofErr w:type="spellEnd"/>
            <w:r w:rsidRPr="00312D0D">
              <w:rPr>
                <w:rFonts w:ascii="Arial" w:hAnsi="Arial" w:cs="Arial"/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 w:rsidRPr="00312D0D">
              <w:rPr>
                <w:rFonts w:ascii="Arial" w:hAnsi="Arial" w:cs="Arial"/>
                <w:b/>
                <w:bCs/>
                <w:u w:val="single"/>
                <w:lang w:val="en-US"/>
              </w:rPr>
              <w:t>categorie</w:t>
            </w:r>
            <w:proofErr w:type="spellEnd"/>
            <w:r w:rsidRPr="00312D0D">
              <w:rPr>
                <w:rFonts w:ascii="Arial" w:hAnsi="Arial" w:cs="Arial"/>
                <w:b/>
                <w:bCs/>
                <w:u w:val="single"/>
                <w:lang w:val="en-US"/>
              </w:rPr>
              <w:t>.</w:t>
            </w:r>
          </w:p>
          <w:p w14:paraId="41E2912F" w14:textId="12438361" w:rsidR="00B97F44" w:rsidRPr="003F4D6C" w:rsidRDefault="00B97F44" w:rsidP="00B97F44">
            <w:pPr>
              <w:pStyle w:val="p3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</w:tr>
      <w:tr w:rsidR="00945591" w:rsidRPr="00BE1764" w14:paraId="3C5342CC" w14:textId="77777777" w:rsidTr="00B97F44">
        <w:trPr>
          <w:trHeight w:val="1388"/>
        </w:trPr>
        <w:tc>
          <w:tcPr>
            <w:tcW w:w="2459" w:type="dxa"/>
          </w:tcPr>
          <w:p w14:paraId="1D539638" w14:textId="5E2B1E65" w:rsidR="00945591" w:rsidRDefault="00EA2C46" w:rsidP="00BE1764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Grila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punctaj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pentru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clasame</w:t>
            </w:r>
            <w:r w:rsidR="00405FBF">
              <w:rPr>
                <w:rFonts w:ascii="Arial" w:hAnsi="Arial" w:cs="Arial"/>
                <w:b/>
                <w:bCs/>
                <w:color w:val="000000"/>
                <w:lang w:val="en-US"/>
              </w:rPr>
              <w:t>n</w:t>
            </w:r>
            <w:r>
              <w:rPr>
                <w:rFonts w:ascii="Arial" w:hAnsi="Arial" w:cs="Arial"/>
                <w:b/>
                <w:bCs/>
                <w:color w:val="000000"/>
                <w:lang w:val="en-US"/>
              </w:rPr>
              <w:t>t</w:t>
            </w:r>
            <w:proofErr w:type="spellEnd"/>
          </w:p>
        </w:tc>
        <w:tc>
          <w:tcPr>
            <w:tcW w:w="7692" w:type="dxa"/>
          </w:tcPr>
          <w:p w14:paraId="14BAA3E6" w14:textId="437A6C2B" w:rsidR="00CC7095" w:rsidRPr="00B97F44" w:rsidRDefault="00C140E2" w:rsidP="00CC7095">
            <w:pPr>
              <w:pStyle w:val="p3"/>
              <w:rPr>
                <w:rStyle w:val="s2"/>
                <w:b/>
                <w:bCs/>
                <w:u w:val="single"/>
                <w:lang w:val="en-US"/>
              </w:rPr>
            </w:pPr>
            <w:proofErr w:type="spellStart"/>
            <w:r>
              <w:rPr>
                <w:rStyle w:val="s2"/>
                <w:b/>
                <w:bCs/>
                <w:u w:val="single"/>
                <w:lang w:val="en-US"/>
              </w:rPr>
              <w:t>Grila</w:t>
            </w:r>
            <w:proofErr w:type="spellEnd"/>
            <w:r>
              <w:rPr>
                <w:rStyle w:val="s2"/>
                <w:b/>
                <w:bCs/>
                <w:u w:val="single"/>
                <w:lang w:val="en-US"/>
              </w:rPr>
              <w:t xml:space="preserve"> de </w:t>
            </w:r>
            <w:proofErr w:type="spellStart"/>
            <w:r>
              <w:rPr>
                <w:rStyle w:val="s2"/>
                <w:b/>
                <w:bCs/>
                <w:u w:val="single"/>
                <w:lang w:val="en-US"/>
              </w:rPr>
              <w:t>punctaj</w:t>
            </w:r>
            <w:proofErr w:type="spellEnd"/>
            <w:r>
              <w:rPr>
                <w:rStyle w:val="s2"/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>
              <w:rPr>
                <w:rStyle w:val="s2"/>
                <w:b/>
                <w:bCs/>
                <w:u w:val="single"/>
                <w:lang w:val="en-US"/>
              </w:rPr>
              <w:t>pentru</w:t>
            </w:r>
            <w:proofErr w:type="spellEnd"/>
            <w:r>
              <w:rPr>
                <w:rStyle w:val="s2"/>
                <w:b/>
                <w:bCs/>
                <w:u w:val="single"/>
                <w:lang w:val="en-US"/>
              </w:rPr>
              <w:t xml:space="preserve"> </w:t>
            </w:r>
            <w:proofErr w:type="spellStart"/>
            <w:r>
              <w:rPr>
                <w:rStyle w:val="s2"/>
                <w:b/>
                <w:bCs/>
                <w:u w:val="single"/>
                <w:lang w:val="en-US"/>
              </w:rPr>
              <w:t>sistemul</w:t>
            </w:r>
            <w:proofErr w:type="spellEnd"/>
            <w:r>
              <w:rPr>
                <w:rStyle w:val="s2"/>
                <w:b/>
                <w:bCs/>
                <w:u w:val="single"/>
                <w:lang w:val="en-US"/>
              </w:rPr>
              <w:t xml:space="preserve"> circular</w:t>
            </w:r>
            <w:r w:rsidR="00CC7095" w:rsidRPr="00B97F44">
              <w:rPr>
                <w:rStyle w:val="s2"/>
                <w:b/>
                <w:bCs/>
                <w:u w:val="single"/>
                <w:lang w:val="en-US"/>
              </w:rPr>
              <w:t>:</w:t>
            </w:r>
          </w:p>
          <w:p w14:paraId="572E59F0" w14:textId="758BCC43" w:rsidR="00CC7095" w:rsidRPr="0080002D" w:rsidRDefault="00CC7095" w:rsidP="00654362">
            <w:pPr>
              <w:pStyle w:val="p3"/>
              <w:numPr>
                <w:ilvl w:val="0"/>
                <w:numId w:val="6"/>
              </w:numPr>
              <w:rPr>
                <w:lang w:val="en-US"/>
              </w:rPr>
            </w:pPr>
            <w:r w:rsidRPr="0080002D">
              <w:rPr>
                <w:rStyle w:val="s2"/>
                <w:lang w:val="en-US"/>
              </w:rPr>
              <w:t xml:space="preserve">3 </w:t>
            </w:r>
            <w:proofErr w:type="spellStart"/>
            <w:r w:rsidRPr="0080002D">
              <w:rPr>
                <w:rStyle w:val="s2"/>
                <w:lang w:val="en-US"/>
              </w:rPr>
              <w:t>victorii</w:t>
            </w:r>
            <w:proofErr w:type="spellEnd"/>
            <w:r w:rsidRPr="0080002D">
              <w:rPr>
                <w:rStyle w:val="s2"/>
                <w:lang w:val="en-US"/>
              </w:rPr>
              <w:t xml:space="preserve">: </w:t>
            </w:r>
            <w:r w:rsidR="005C3F83">
              <w:rPr>
                <w:rStyle w:val="s2"/>
                <w:lang w:val="en-US"/>
              </w:rPr>
              <w:t>15</w:t>
            </w:r>
            <w:r w:rsidRPr="0080002D">
              <w:rPr>
                <w:rStyle w:val="s2"/>
                <w:lang w:val="en-US"/>
              </w:rPr>
              <w:t xml:space="preserve"> </w:t>
            </w:r>
            <w:proofErr w:type="spellStart"/>
            <w:r w:rsidRPr="0080002D">
              <w:rPr>
                <w:rStyle w:val="s2"/>
                <w:lang w:val="en-US"/>
              </w:rPr>
              <w:t>puncte</w:t>
            </w:r>
            <w:proofErr w:type="spellEnd"/>
            <w:r w:rsidRPr="0080002D">
              <w:rPr>
                <w:rStyle w:val="s2"/>
                <w:lang w:val="en-US"/>
              </w:rPr>
              <w:t xml:space="preserve"> (in </w:t>
            </w:r>
            <w:proofErr w:type="spellStart"/>
            <w:r w:rsidRPr="0080002D">
              <w:rPr>
                <w:rStyle w:val="s2"/>
                <w:lang w:val="en-US"/>
              </w:rPr>
              <w:t>grupa</w:t>
            </w:r>
            <w:proofErr w:type="spellEnd"/>
            <w:r w:rsidRPr="0080002D">
              <w:rPr>
                <w:rStyle w:val="s2"/>
                <w:lang w:val="en-US"/>
              </w:rPr>
              <w:t>)</w:t>
            </w:r>
          </w:p>
          <w:p w14:paraId="283D2C8C" w14:textId="4586E77F" w:rsidR="00CC7095" w:rsidRPr="0080002D" w:rsidRDefault="00CC7095" w:rsidP="00654362">
            <w:pPr>
              <w:pStyle w:val="p3"/>
              <w:numPr>
                <w:ilvl w:val="0"/>
                <w:numId w:val="6"/>
              </w:numPr>
              <w:rPr>
                <w:lang w:val="en-US"/>
              </w:rPr>
            </w:pPr>
            <w:r w:rsidRPr="0080002D">
              <w:rPr>
                <w:rStyle w:val="s2"/>
                <w:lang w:val="en-US"/>
              </w:rPr>
              <w:t xml:space="preserve">2 </w:t>
            </w:r>
            <w:proofErr w:type="spellStart"/>
            <w:r w:rsidRPr="0080002D">
              <w:rPr>
                <w:rStyle w:val="s2"/>
                <w:lang w:val="en-US"/>
              </w:rPr>
              <w:t>victorii</w:t>
            </w:r>
            <w:proofErr w:type="spellEnd"/>
            <w:r w:rsidRPr="0080002D">
              <w:rPr>
                <w:rStyle w:val="s2"/>
                <w:lang w:val="en-US"/>
              </w:rPr>
              <w:t xml:space="preserve">: </w:t>
            </w:r>
            <w:r w:rsidR="005C3F83">
              <w:rPr>
                <w:rStyle w:val="s2"/>
                <w:lang w:val="en-US"/>
              </w:rPr>
              <w:t>10</w:t>
            </w:r>
            <w:r w:rsidRPr="0080002D">
              <w:rPr>
                <w:rStyle w:val="s2"/>
                <w:lang w:val="en-US"/>
              </w:rPr>
              <w:t xml:space="preserve"> </w:t>
            </w:r>
            <w:proofErr w:type="spellStart"/>
            <w:r w:rsidRPr="0080002D">
              <w:rPr>
                <w:rStyle w:val="s2"/>
                <w:lang w:val="en-US"/>
              </w:rPr>
              <w:t>puncte</w:t>
            </w:r>
            <w:proofErr w:type="spellEnd"/>
            <w:r w:rsidRPr="0080002D">
              <w:rPr>
                <w:rStyle w:val="s2"/>
                <w:lang w:val="en-US"/>
              </w:rPr>
              <w:t xml:space="preserve"> (in </w:t>
            </w:r>
            <w:proofErr w:type="spellStart"/>
            <w:r w:rsidRPr="0080002D">
              <w:rPr>
                <w:rStyle w:val="s2"/>
                <w:lang w:val="en-US"/>
              </w:rPr>
              <w:t>grupa</w:t>
            </w:r>
            <w:proofErr w:type="spellEnd"/>
            <w:r w:rsidRPr="0080002D">
              <w:rPr>
                <w:rStyle w:val="s2"/>
                <w:lang w:val="en-US"/>
              </w:rPr>
              <w:t>)</w:t>
            </w:r>
          </w:p>
          <w:p w14:paraId="4DE2C0F7" w14:textId="7F98ED6C" w:rsidR="00CC7095" w:rsidRPr="0080002D" w:rsidRDefault="00CC7095" w:rsidP="00654362">
            <w:pPr>
              <w:pStyle w:val="p3"/>
              <w:numPr>
                <w:ilvl w:val="0"/>
                <w:numId w:val="6"/>
              </w:numPr>
              <w:rPr>
                <w:lang w:val="en-US"/>
              </w:rPr>
            </w:pPr>
            <w:r w:rsidRPr="0080002D">
              <w:rPr>
                <w:rStyle w:val="s2"/>
                <w:lang w:val="en-US"/>
              </w:rPr>
              <w:t xml:space="preserve">1 </w:t>
            </w:r>
            <w:proofErr w:type="spellStart"/>
            <w:r w:rsidRPr="0080002D">
              <w:rPr>
                <w:rStyle w:val="s2"/>
                <w:lang w:val="en-US"/>
              </w:rPr>
              <w:t>victorie</w:t>
            </w:r>
            <w:proofErr w:type="spellEnd"/>
            <w:r w:rsidRPr="0080002D">
              <w:rPr>
                <w:rStyle w:val="s2"/>
                <w:lang w:val="en-US"/>
              </w:rPr>
              <w:t xml:space="preserve">: </w:t>
            </w:r>
            <w:r w:rsidR="005C3F83">
              <w:rPr>
                <w:rStyle w:val="s2"/>
                <w:lang w:val="en-US"/>
              </w:rPr>
              <w:t>5</w:t>
            </w:r>
            <w:r w:rsidRPr="0080002D">
              <w:rPr>
                <w:rStyle w:val="s2"/>
                <w:lang w:val="en-US"/>
              </w:rPr>
              <w:t xml:space="preserve"> </w:t>
            </w:r>
            <w:proofErr w:type="spellStart"/>
            <w:r w:rsidRPr="0080002D">
              <w:rPr>
                <w:rStyle w:val="s2"/>
                <w:lang w:val="en-US"/>
              </w:rPr>
              <w:t>puncte</w:t>
            </w:r>
            <w:proofErr w:type="spellEnd"/>
            <w:r w:rsidRPr="0080002D">
              <w:rPr>
                <w:rStyle w:val="s2"/>
                <w:lang w:val="en-US"/>
              </w:rPr>
              <w:t xml:space="preserve"> (in </w:t>
            </w:r>
            <w:proofErr w:type="spellStart"/>
            <w:r w:rsidRPr="0080002D">
              <w:rPr>
                <w:rStyle w:val="s2"/>
                <w:lang w:val="en-US"/>
              </w:rPr>
              <w:t>grupa</w:t>
            </w:r>
            <w:proofErr w:type="spellEnd"/>
            <w:r w:rsidRPr="0080002D">
              <w:rPr>
                <w:rStyle w:val="s2"/>
                <w:lang w:val="en-US"/>
              </w:rPr>
              <w:t>)</w:t>
            </w:r>
          </w:p>
          <w:p w14:paraId="0F118FDC" w14:textId="77777777" w:rsidR="00CC7095" w:rsidRPr="0080002D" w:rsidRDefault="00CC7095" w:rsidP="00654362">
            <w:pPr>
              <w:pStyle w:val="p3"/>
              <w:numPr>
                <w:ilvl w:val="0"/>
                <w:numId w:val="6"/>
              </w:numPr>
              <w:rPr>
                <w:lang w:val="en-US"/>
              </w:rPr>
            </w:pPr>
            <w:r w:rsidRPr="0080002D">
              <w:rPr>
                <w:rStyle w:val="s2"/>
                <w:lang w:val="en-US"/>
              </w:rPr>
              <w:t xml:space="preserve">0 </w:t>
            </w:r>
            <w:proofErr w:type="spellStart"/>
            <w:r w:rsidRPr="0080002D">
              <w:rPr>
                <w:rStyle w:val="s2"/>
                <w:lang w:val="en-US"/>
              </w:rPr>
              <w:t>victorii</w:t>
            </w:r>
            <w:proofErr w:type="spellEnd"/>
            <w:r w:rsidRPr="0080002D">
              <w:rPr>
                <w:rStyle w:val="s2"/>
                <w:lang w:val="en-US"/>
              </w:rPr>
              <w:t xml:space="preserve">: 0 </w:t>
            </w:r>
            <w:proofErr w:type="spellStart"/>
            <w:r w:rsidRPr="0080002D">
              <w:rPr>
                <w:rStyle w:val="s2"/>
                <w:lang w:val="en-US"/>
              </w:rPr>
              <w:t>puncte</w:t>
            </w:r>
            <w:proofErr w:type="spellEnd"/>
          </w:p>
          <w:p w14:paraId="7261BC5D" w14:textId="77777777" w:rsidR="00CC7095" w:rsidRDefault="00CC7095" w:rsidP="00785C47">
            <w:pPr>
              <w:pStyle w:val="p3"/>
              <w:rPr>
                <w:rStyle w:val="s2"/>
              </w:rPr>
            </w:pPr>
          </w:p>
          <w:p w14:paraId="7A259016" w14:textId="40FB51BF" w:rsidR="00CC7095" w:rsidRPr="00261527" w:rsidRDefault="00CC7095" w:rsidP="00785C47">
            <w:pPr>
              <w:pStyle w:val="p3"/>
              <w:rPr>
                <w:rStyle w:val="s2"/>
                <w:b/>
                <w:bCs/>
                <w:u w:val="single"/>
              </w:rPr>
            </w:pPr>
            <w:proofErr w:type="spellStart"/>
            <w:r w:rsidRPr="00261527">
              <w:rPr>
                <w:rStyle w:val="s2"/>
                <w:b/>
                <w:bCs/>
                <w:u w:val="single"/>
              </w:rPr>
              <w:t>Tablou</w:t>
            </w:r>
            <w:proofErr w:type="spellEnd"/>
            <w:r w:rsidRPr="00261527">
              <w:rPr>
                <w:rStyle w:val="s2"/>
                <w:b/>
                <w:bCs/>
                <w:u w:val="single"/>
              </w:rPr>
              <w:t xml:space="preserve"> </w:t>
            </w:r>
            <w:proofErr w:type="spellStart"/>
            <w:r w:rsidRPr="00261527">
              <w:rPr>
                <w:rStyle w:val="s2"/>
                <w:b/>
                <w:bCs/>
                <w:u w:val="single"/>
              </w:rPr>
              <w:t>Eliminatoriu</w:t>
            </w:r>
            <w:proofErr w:type="spellEnd"/>
            <w:r w:rsidR="00C140E2">
              <w:rPr>
                <w:rStyle w:val="s2"/>
                <w:b/>
                <w:bCs/>
                <w:u w:val="single"/>
                <w:lang w:val="ro-RO"/>
              </w:rPr>
              <w:t>(</w:t>
            </w:r>
            <w:proofErr w:type="spellStart"/>
            <w:r w:rsidR="00C140E2">
              <w:rPr>
                <w:rStyle w:val="s2"/>
                <w:b/>
                <w:bCs/>
                <w:u w:val="single"/>
                <w:lang w:val="ro-RO"/>
              </w:rPr>
              <w:t>PlayOff</w:t>
            </w:r>
            <w:proofErr w:type="spellEnd"/>
            <w:r w:rsidR="00C140E2">
              <w:rPr>
                <w:rStyle w:val="s2"/>
                <w:b/>
                <w:bCs/>
                <w:u w:val="single"/>
                <w:lang w:val="ro-RO"/>
              </w:rPr>
              <w:t>)</w:t>
            </w:r>
            <w:r w:rsidRPr="00261527">
              <w:rPr>
                <w:rStyle w:val="s2"/>
                <w:b/>
                <w:bCs/>
                <w:u w:val="single"/>
              </w:rPr>
              <w:t>:</w:t>
            </w:r>
          </w:p>
          <w:p w14:paraId="60774A40" w14:textId="6EFDD026" w:rsidR="00CC7095" w:rsidRPr="00CB5ABE" w:rsidRDefault="000A5BE3" w:rsidP="00654362">
            <w:pPr>
              <w:pStyle w:val="p3"/>
              <w:numPr>
                <w:ilvl w:val="0"/>
                <w:numId w:val="7"/>
              </w:numPr>
              <w:rPr>
                <w:lang w:val="en-US"/>
              </w:rPr>
            </w:pPr>
            <w:r>
              <w:rPr>
                <w:rStyle w:val="s2"/>
                <w:lang w:val="en-US"/>
              </w:rPr>
              <w:t>Round of 32</w:t>
            </w:r>
            <w:r w:rsidR="00CC7095" w:rsidRPr="00CB5ABE">
              <w:rPr>
                <w:rStyle w:val="s2"/>
                <w:lang w:val="en-US"/>
              </w:rPr>
              <w:t>: 0</w:t>
            </w:r>
            <w:r w:rsidR="00261527">
              <w:rPr>
                <w:rStyle w:val="s2"/>
                <w:lang w:val="en-US"/>
              </w:rPr>
              <w:t xml:space="preserve"> </w:t>
            </w:r>
            <w:proofErr w:type="spellStart"/>
            <w:r w:rsidR="00261527">
              <w:rPr>
                <w:rStyle w:val="s2"/>
                <w:lang w:val="en-US"/>
              </w:rPr>
              <w:t>puncte</w:t>
            </w:r>
            <w:proofErr w:type="spellEnd"/>
          </w:p>
          <w:p w14:paraId="5B686080" w14:textId="08326190" w:rsidR="00CC7095" w:rsidRPr="00CB5ABE" w:rsidRDefault="000A5BE3" w:rsidP="00654362">
            <w:pPr>
              <w:pStyle w:val="p3"/>
              <w:numPr>
                <w:ilvl w:val="0"/>
                <w:numId w:val="7"/>
              </w:numPr>
              <w:rPr>
                <w:lang w:val="en-US"/>
              </w:rPr>
            </w:pPr>
            <w:r>
              <w:rPr>
                <w:rStyle w:val="s2"/>
                <w:lang w:val="en-US"/>
              </w:rPr>
              <w:t>Round of 16</w:t>
            </w:r>
            <w:r w:rsidR="00CC7095" w:rsidRPr="00CB5ABE">
              <w:rPr>
                <w:rStyle w:val="s2"/>
                <w:lang w:val="en-US"/>
              </w:rPr>
              <w:t xml:space="preserve">: </w:t>
            </w:r>
            <w:r w:rsidR="00261527">
              <w:rPr>
                <w:rStyle w:val="s2"/>
                <w:lang w:val="en-US"/>
              </w:rPr>
              <w:t>20</w:t>
            </w:r>
            <w:r>
              <w:rPr>
                <w:rStyle w:val="s2"/>
                <w:lang w:val="en-US"/>
              </w:rPr>
              <w:t>(0)</w:t>
            </w:r>
            <w:r w:rsidR="00261527">
              <w:rPr>
                <w:rStyle w:val="s2"/>
                <w:lang w:val="en-US"/>
              </w:rPr>
              <w:t xml:space="preserve"> </w:t>
            </w:r>
            <w:proofErr w:type="spellStart"/>
            <w:r w:rsidR="00261527">
              <w:rPr>
                <w:rStyle w:val="s2"/>
                <w:lang w:val="en-US"/>
              </w:rPr>
              <w:t>puncte</w:t>
            </w:r>
            <w:proofErr w:type="spellEnd"/>
          </w:p>
          <w:p w14:paraId="4E4AF3E1" w14:textId="3B26ED04" w:rsidR="00CC7095" w:rsidRPr="00261527" w:rsidRDefault="00CC7095" w:rsidP="00654362">
            <w:pPr>
              <w:pStyle w:val="p3"/>
              <w:numPr>
                <w:ilvl w:val="0"/>
                <w:numId w:val="7"/>
              </w:numPr>
              <w:rPr>
                <w:lang w:val="ro-RO"/>
              </w:rPr>
            </w:pPr>
            <w:r>
              <w:rPr>
                <w:rStyle w:val="s2"/>
                <w:lang w:val="en-US"/>
              </w:rPr>
              <w:lastRenderedPageBreak/>
              <w:t>Quarterfinal</w:t>
            </w:r>
            <w:r w:rsidRPr="00CB5ABE">
              <w:rPr>
                <w:rStyle w:val="s2"/>
                <w:lang w:val="en-US"/>
              </w:rPr>
              <w:t xml:space="preserve">: </w:t>
            </w:r>
            <w:r w:rsidR="0041138E">
              <w:rPr>
                <w:rStyle w:val="s2"/>
                <w:lang w:val="en-US"/>
              </w:rPr>
              <w:t>4</w:t>
            </w:r>
            <w:r w:rsidRPr="00CB5ABE">
              <w:rPr>
                <w:rStyle w:val="s2"/>
                <w:lang w:val="en-US"/>
              </w:rPr>
              <w:t xml:space="preserve">0 </w:t>
            </w:r>
            <w:r w:rsidR="00261527">
              <w:rPr>
                <w:rStyle w:val="s2"/>
                <w:lang w:val="ro-RO"/>
              </w:rPr>
              <w:t>puncte</w:t>
            </w:r>
          </w:p>
          <w:p w14:paraId="2C7ACF5D" w14:textId="6CE6E9D3" w:rsidR="00CC7095" w:rsidRPr="00261527" w:rsidRDefault="00CC7095" w:rsidP="00654362">
            <w:pPr>
              <w:pStyle w:val="p3"/>
              <w:numPr>
                <w:ilvl w:val="0"/>
                <w:numId w:val="7"/>
              </w:numPr>
              <w:rPr>
                <w:lang w:val="ro-RO"/>
              </w:rPr>
            </w:pPr>
            <w:r>
              <w:rPr>
                <w:lang w:val="en-US"/>
              </w:rPr>
              <w:t>Semifinal</w:t>
            </w:r>
            <w:r w:rsidRPr="00CB5ABE">
              <w:rPr>
                <w:rStyle w:val="s2"/>
                <w:lang w:val="en-US"/>
              </w:rPr>
              <w:t xml:space="preserve">: </w:t>
            </w:r>
            <w:r w:rsidR="0041138E">
              <w:rPr>
                <w:rStyle w:val="s2"/>
                <w:lang w:val="en-US"/>
              </w:rPr>
              <w:t>6</w:t>
            </w:r>
            <w:r w:rsidRPr="00CB5ABE">
              <w:rPr>
                <w:rStyle w:val="s2"/>
                <w:lang w:val="en-US"/>
              </w:rPr>
              <w:t xml:space="preserve">0 </w:t>
            </w:r>
            <w:r w:rsidR="00261527">
              <w:rPr>
                <w:rStyle w:val="s2"/>
                <w:lang w:val="ro-RO"/>
              </w:rPr>
              <w:t>puncte</w:t>
            </w:r>
          </w:p>
          <w:p w14:paraId="7E71E757" w14:textId="26C64530" w:rsidR="00CC7095" w:rsidRPr="00261527" w:rsidRDefault="00261527" w:rsidP="00654362">
            <w:pPr>
              <w:pStyle w:val="p3"/>
              <w:numPr>
                <w:ilvl w:val="0"/>
                <w:numId w:val="7"/>
              </w:numPr>
              <w:rPr>
                <w:lang w:val="ro-RO"/>
              </w:rPr>
            </w:pPr>
            <w:proofErr w:type="spellStart"/>
            <w:r>
              <w:rPr>
                <w:rStyle w:val="s2"/>
                <w:lang w:val="en-US"/>
              </w:rPr>
              <w:t>Locul</w:t>
            </w:r>
            <w:proofErr w:type="spellEnd"/>
            <w:r>
              <w:rPr>
                <w:rStyle w:val="s2"/>
                <w:lang w:val="en-US"/>
              </w:rPr>
              <w:t xml:space="preserve"> 3</w:t>
            </w:r>
            <w:r w:rsidR="0041138E">
              <w:rPr>
                <w:rStyle w:val="s2"/>
                <w:lang w:val="en-US"/>
              </w:rPr>
              <w:t>: 8</w:t>
            </w:r>
            <w:r w:rsidR="00CC7095" w:rsidRPr="00CB5ABE">
              <w:rPr>
                <w:rStyle w:val="s2"/>
                <w:lang w:val="en-US"/>
              </w:rPr>
              <w:t xml:space="preserve">0 </w:t>
            </w:r>
            <w:r>
              <w:rPr>
                <w:rStyle w:val="s2"/>
                <w:lang w:val="ro-RO"/>
              </w:rPr>
              <w:t>puncte</w:t>
            </w:r>
          </w:p>
          <w:p w14:paraId="72C4FC86" w14:textId="09D55037" w:rsidR="00CC7095" w:rsidRPr="0041138E" w:rsidRDefault="00CC7095" w:rsidP="00654362">
            <w:pPr>
              <w:pStyle w:val="p3"/>
              <w:numPr>
                <w:ilvl w:val="0"/>
                <w:numId w:val="7"/>
              </w:numPr>
              <w:rPr>
                <w:rStyle w:val="s2"/>
                <w:rFonts w:ascii=".AppleSystemUIFont" w:hAnsi=".AppleSystemUIFont"/>
                <w:lang w:val="ro-RO"/>
              </w:rPr>
            </w:pPr>
            <w:r w:rsidRPr="00261527">
              <w:rPr>
                <w:rStyle w:val="s2"/>
                <w:lang w:val="en-US"/>
              </w:rPr>
              <w:t xml:space="preserve">Final: </w:t>
            </w:r>
            <w:r w:rsidR="0041138E">
              <w:rPr>
                <w:rStyle w:val="s2"/>
                <w:lang w:val="en-US"/>
              </w:rPr>
              <w:t>100</w:t>
            </w:r>
            <w:r w:rsidRPr="00261527">
              <w:rPr>
                <w:rStyle w:val="s2"/>
                <w:lang w:val="en-US"/>
              </w:rPr>
              <w:t xml:space="preserve"> </w:t>
            </w:r>
            <w:r w:rsidR="00261527">
              <w:rPr>
                <w:rStyle w:val="s2"/>
                <w:lang w:val="ro-RO"/>
              </w:rPr>
              <w:t>puncte</w:t>
            </w:r>
          </w:p>
          <w:p w14:paraId="57730F77" w14:textId="0418E0F3" w:rsidR="0041138E" w:rsidRPr="00261527" w:rsidRDefault="0041138E" w:rsidP="00654362">
            <w:pPr>
              <w:pStyle w:val="p3"/>
              <w:numPr>
                <w:ilvl w:val="0"/>
                <w:numId w:val="7"/>
              </w:numPr>
              <w:rPr>
                <w:lang w:val="ro-RO"/>
              </w:rPr>
            </w:pPr>
            <w:r>
              <w:rPr>
                <w:lang w:val="ro-RO"/>
              </w:rPr>
              <w:t>Winner: 120 puncte</w:t>
            </w:r>
          </w:p>
          <w:p w14:paraId="2AB6A7E2" w14:textId="540FB87E" w:rsidR="00CC7095" w:rsidRPr="00CC7095" w:rsidRDefault="00CC7095" w:rsidP="00785C47">
            <w:pPr>
              <w:pStyle w:val="p3"/>
              <w:rPr>
                <w:rStyle w:val="s2"/>
                <w:lang w:val="en-US"/>
              </w:rPr>
            </w:pPr>
          </w:p>
        </w:tc>
      </w:tr>
      <w:tr w:rsidR="003F4D6C" w:rsidRPr="00227777" w14:paraId="25621502" w14:textId="77777777" w:rsidTr="00B97F44">
        <w:trPr>
          <w:trHeight w:val="386"/>
        </w:trPr>
        <w:tc>
          <w:tcPr>
            <w:tcW w:w="2459" w:type="dxa"/>
          </w:tcPr>
          <w:p w14:paraId="15F5DB61" w14:textId="1B810380" w:rsidR="003F4D6C" w:rsidRPr="00814133" w:rsidRDefault="003F4D6C" w:rsidP="00F334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814133">
              <w:rPr>
                <w:rFonts w:ascii="Arial" w:hAnsi="Arial" w:cs="Arial"/>
                <w:b/>
                <w:bCs/>
              </w:rPr>
              <w:lastRenderedPageBreak/>
              <w:t>Locul</w:t>
            </w:r>
            <w:proofErr w:type="spellEnd"/>
            <w:r w:rsidRPr="0081413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242D1C">
              <w:rPr>
                <w:rFonts w:ascii="Arial" w:hAnsi="Arial" w:cs="Arial"/>
                <w:b/>
                <w:bCs/>
              </w:rPr>
              <w:t>desfăşurării</w:t>
            </w:r>
            <w:proofErr w:type="spellEnd"/>
            <w:r w:rsidRPr="00814133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692" w:type="dxa"/>
          </w:tcPr>
          <w:p w14:paraId="13EDD070" w14:textId="51E0CD83" w:rsidR="003F4D6C" w:rsidRPr="00BE1764" w:rsidRDefault="00695523" w:rsidP="00F3343F">
            <w:pPr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Se </w:t>
            </w:r>
            <w:proofErr w:type="spellStart"/>
            <w:r>
              <w:rPr>
                <w:rFonts w:ascii="Arial" w:hAnsi="Arial" w:cs="Arial"/>
                <w:lang w:val="en-US"/>
              </w:rPr>
              <w:t>propune</w:t>
            </w:r>
            <w:proofErr w:type="spellEnd"/>
            <w:r>
              <w:rPr>
                <w:rFonts w:ascii="Arial" w:hAnsi="Arial" w:cs="Arial"/>
                <w:lang w:val="en-US"/>
              </w:rPr>
              <w:t>:</w:t>
            </w:r>
            <w:r w:rsidR="00CF3E52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BE1764">
              <w:rPr>
                <w:rFonts w:ascii="Arial" w:hAnsi="Arial" w:cs="Arial"/>
                <w:lang w:val="en-US"/>
              </w:rPr>
              <w:t>Aliten</w:t>
            </w:r>
            <w:proofErr w:type="spellEnd"/>
            <w:r w:rsidR="00CF3E52">
              <w:rPr>
                <w:rFonts w:ascii="Arial" w:hAnsi="Arial" w:cs="Arial"/>
                <w:lang w:val="en-US"/>
              </w:rPr>
              <w:t xml:space="preserve"> Club</w:t>
            </w:r>
            <w:r w:rsidR="00BE1764">
              <w:rPr>
                <w:rFonts w:ascii="Arial" w:hAnsi="Arial" w:cs="Arial"/>
                <w:lang w:val="en-US"/>
              </w:rPr>
              <w:t>,</w:t>
            </w:r>
            <w:r w:rsidR="00CF3E52">
              <w:rPr>
                <w:rFonts w:ascii="Arial" w:hAnsi="Arial" w:cs="Arial"/>
                <w:lang w:val="en-US"/>
              </w:rPr>
              <w:t xml:space="preserve"> </w:t>
            </w:r>
            <w:r w:rsidR="00BE1764">
              <w:rPr>
                <w:rFonts w:ascii="Arial" w:hAnsi="Arial" w:cs="Arial"/>
                <w:lang w:val="en-US"/>
              </w:rPr>
              <w:t>Iris</w:t>
            </w:r>
            <w:r w:rsidR="00242D1C">
              <w:rPr>
                <w:rFonts w:ascii="Arial" w:hAnsi="Arial" w:cs="Arial"/>
                <w:lang w:val="en-US"/>
              </w:rPr>
              <w:t xml:space="preserve"> Tennis</w:t>
            </w:r>
            <w:r w:rsidR="00CF3E52">
              <w:rPr>
                <w:rFonts w:ascii="Arial" w:hAnsi="Arial" w:cs="Arial"/>
                <w:lang w:val="en-US"/>
              </w:rPr>
              <w:t xml:space="preserve"> Club, Country Tennis-Plus Club</w:t>
            </w:r>
          </w:p>
        </w:tc>
      </w:tr>
      <w:tr w:rsidR="003F4D6C" w:rsidRPr="008D252E" w14:paraId="30A86888" w14:textId="77777777" w:rsidTr="00B97F44">
        <w:trPr>
          <w:trHeight w:val="276"/>
        </w:trPr>
        <w:tc>
          <w:tcPr>
            <w:tcW w:w="2459" w:type="dxa"/>
          </w:tcPr>
          <w:p w14:paraId="3ECCA9AB" w14:textId="77777777" w:rsidR="003F4D6C" w:rsidRPr="0014653F" w:rsidRDefault="003F4D6C" w:rsidP="00F334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proofErr w:type="spellStart"/>
            <w:r w:rsidRPr="0014653F">
              <w:rPr>
                <w:rFonts w:ascii="Arial" w:hAnsi="Arial" w:cs="Arial"/>
                <w:b/>
                <w:bCs/>
              </w:rPr>
              <w:t>Perioada</w:t>
            </w:r>
            <w:proofErr w:type="spellEnd"/>
          </w:p>
          <w:p w14:paraId="4C95EAF3" w14:textId="77777777" w:rsidR="003F4D6C" w:rsidRPr="00814133" w:rsidRDefault="003F4D6C" w:rsidP="00F334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14653F">
              <w:rPr>
                <w:rFonts w:ascii="Arial" w:hAnsi="Arial" w:cs="Arial"/>
                <w:b/>
                <w:bCs/>
              </w:rPr>
              <w:t>desfăşurării</w:t>
            </w:r>
            <w:proofErr w:type="spellEnd"/>
            <w:r w:rsidRPr="0014653F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692" w:type="dxa"/>
          </w:tcPr>
          <w:p w14:paraId="2C1680BF" w14:textId="6EF2105C" w:rsidR="003F4D6C" w:rsidRPr="008D252E" w:rsidRDefault="008D252E" w:rsidP="008D252E">
            <w:pPr>
              <w:pStyle w:val="a6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lang w:val="en-US"/>
              </w:rPr>
            </w:pPr>
            <w:r w:rsidRPr="008D252E">
              <w:rPr>
                <w:rFonts w:ascii="Arial" w:hAnsi="Arial" w:cs="Arial"/>
                <w:color w:val="000000"/>
                <w:lang w:val="en-US"/>
              </w:rPr>
              <w:t xml:space="preserve">U12 </w:t>
            </w:r>
            <w:r w:rsidR="004D6F80">
              <w:rPr>
                <w:rFonts w:ascii="Arial" w:hAnsi="Arial" w:cs="Arial"/>
                <w:color w:val="000000"/>
                <w:lang w:val="en-US"/>
              </w:rPr>
              <w:t xml:space="preserve">din </w:t>
            </w:r>
            <w:r w:rsidR="00C757DC">
              <w:rPr>
                <w:rFonts w:ascii="Arial" w:hAnsi="Arial" w:cs="Arial"/>
                <w:color w:val="000000"/>
                <w:lang w:val="en-US"/>
              </w:rPr>
              <w:t xml:space="preserve">16 </w:t>
            </w:r>
            <w:proofErr w:type="spellStart"/>
            <w:r w:rsidRPr="008D252E">
              <w:rPr>
                <w:rFonts w:ascii="Arial" w:hAnsi="Arial" w:cs="Arial"/>
                <w:color w:val="000000"/>
                <w:lang w:val="en-US"/>
              </w:rPr>
              <w:t>aprilie</w:t>
            </w:r>
            <w:proofErr w:type="spellEnd"/>
            <w:r w:rsidR="00C757DC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</w:p>
          <w:p w14:paraId="21F43AE2" w14:textId="3DBFC206" w:rsidR="008D252E" w:rsidRPr="008D252E" w:rsidRDefault="008D252E" w:rsidP="008D252E">
            <w:pPr>
              <w:pStyle w:val="a6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lang w:val="en-US"/>
              </w:rPr>
            </w:pPr>
            <w:r w:rsidRPr="008D252E">
              <w:rPr>
                <w:rFonts w:ascii="Arial" w:hAnsi="Arial" w:cs="Arial"/>
                <w:color w:val="000000"/>
                <w:lang w:val="en-US"/>
              </w:rPr>
              <w:t xml:space="preserve">U14 </w:t>
            </w:r>
            <w:r w:rsidR="004D6F80">
              <w:rPr>
                <w:rFonts w:ascii="Arial" w:hAnsi="Arial" w:cs="Arial"/>
                <w:color w:val="000000"/>
                <w:lang w:val="en-US"/>
              </w:rPr>
              <w:t>din 23</w:t>
            </w:r>
            <w:r w:rsidRPr="008D252E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8D252E">
              <w:rPr>
                <w:rFonts w:ascii="Arial" w:hAnsi="Arial" w:cs="Arial"/>
                <w:color w:val="000000"/>
                <w:lang w:val="en-US"/>
              </w:rPr>
              <w:t>aprilie</w:t>
            </w:r>
            <w:proofErr w:type="spellEnd"/>
          </w:p>
          <w:p w14:paraId="6D379846" w14:textId="11BBF2E4" w:rsidR="008D252E" w:rsidRPr="008D252E" w:rsidRDefault="008D252E" w:rsidP="008D252E">
            <w:pPr>
              <w:pStyle w:val="a6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8D252E">
              <w:rPr>
                <w:rFonts w:ascii="Arial" w:hAnsi="Arial" w:cs="Arial"/>
                <w:color w:val="000000"/>
                <w:lang w:val="en-US"/>
              </w:rPr>
              <w:t>Proiect</w:t>
            </w:r>
            <w:proofErr w:type="spellEnd"/>
            <w:r w:rsidRPr="008D252E">
              <w:rPr>
                <w:rFonts w:ascii="Arial" w:hAnsi="Arial" w:cs="Arial"/>
                <w:color w:val="000000"/>
                <w:lang w:val="en-US"/>
              </w:rPr>
              <w:t xml:space="preserve"> Tennis10 </w:t>
            </w:r>
            <w:r w:rsidR="00C757DC">
              <w:rPr>
                <w:rFonts w:ascii="Arial" w:hAnsi="Arial" w:cs="Arial"/>
                <w:color w:val="000000"/>
                <w:lang w:val="en-US"/>
              </w:rPr>
              <w:t xml:space="preserve">din 30 </w:t>
            </w:r>
            <w:proofErr w:type="spellStart"/>
            <w:r w:rsidR="00C757DC">
              <w:rPr>
                <w:rFonts w:ascii="Arial" w:hAnsi="Arial" w:cs="Arial"/>
                <w:color w:val="000000"/>
                <w:lang w:val="en-US"/>
              </w:rPr>
              <w:t>aprilie</w:t>
            </w:r>
            <w:proofErr w:type="spellEnd"/>
          </w:p>
          <w:p w14:paraId="2E634059" w14:textId="33D100A7" w:rsidR="008D252E" w:rsidRPr="008D252E" w:rsidRDefault="008D252E" w:rsidP="008D252E">
            <w:pPr>
              <w:pStyle w:val="a6"/>
              <w:numPr>
                <w:ilvl w:val="0"/>
                <w:numId w:val="8"/>
              </w:numPr>
              <w:rPr>
                <w:rFonts w:ascii="Arial" w:hAnsi="Arial" w:cs="Arial"/>
                <w:color w:val="000000"/>
                <w:lang w:val="en-US"/>
              </w:rPr>
            </w:pPr>
            <w:r w:rsidRPr="008D252E">
              <w:rPr>
                <w:rFonts w:ascii="Arial" w:hAnsi="Arial" w:cs="Arial"/>
                <w:color w:val="000000"/>
                <w:lang w:val="en-US"/>
              </w:rPr>
              <w:t xml:space="preserve">U16+ </w:t>
            </w:r>
            <w:r w:rsidR="00C757DC">
              <w:rPr>
                <w:rFonts w:ascii="Arial" w:hAnsi="Arial" w:cs="Arial"/>
                <w:color w:val="000000"/>
                <w:lang w:val="en-US"/>
              </w:rPr>
              <w:t xml:space="preserve">din 07 </w:t>
            </w:r>
            <w:proofErr w:type="spellStart"/>
            <w:r w:rsidR="00C757DC">
              <w:rPr>
                <w:rFonts w:ascii="Arial" w:hAnsi="Arial" w:cs="Arial"/>
                <w:color w:val="000000"/>
                <w:lang w:val="en-US"/>
              </w:rPr>
              <w:t>mai</w:t>
            </w:r>
            <w:proofErr w:type="spellEnd"/>
          </w:p>
        </w:tc>
      </w:tr>
      <w:tr w:rsidR="003F4D6C" w:rsidRPr="00227777" w14:paraId="14F5D7C8" w14:textId="77777777" w:rsidTr="00B97F44">
        <w:trPr>
          <w:trHeight w:val="422"/>
        </w:trPr>
        <w:tc>
          <w:tcPr>
            <w:tcW w:w="2459" w:type="dxa"/>
          </w:tcPr>
          <w:p w14:paraId="47BEE6D9" w14:textId="77777777" w:rsidR="003F4D6C" w:rsidRPr="00814133" w:rsidRDefault="003F4D6C" w:rsidP="00F334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814133">
              <w:rPr>
                <w:rFonts w:ascii="Arial" w:hAnsi="Arial" w:cs="Arial"/>
                <w:b/>
                <w:bCs/>
              </w:rPr>
              <w:t>Organizatorii</w:t>
            </w:r>
            <w:proofErr w:type="spellEnd"/>
            <w:r w:rsidRPr="00814133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692" w:type="dxa"/>
          </w:tcPr>
          <w:p w14:paraId="01AAEA94" w14:textId="6CF1559F" w:rsidR="003F4D6C" w:rsidRPr="003F4D6C" w:rsidRDefault="003F4D6C" w:rsidP="00F3343F">
            <w:pPr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  <w:proofErr w:type="spellStart"/>
            <w:r w:rsidRPr="003F4D6C">
              <w:rPr>
                <w:rFonts w:ascii="Arial" w:hAnsi="Arial" w:cs="Arial"/>
                <w:lang w:val="en-US"/>
              </w:rPr>
              <w:t>Federația</w:t>
            </w:r>
            <w:proofErr w:type="spellEnd"/>
            <w:r w:rsidRPr="003F4D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F4D6C">
              <w:rPr>
                <w:rFonts w:ascii="Arial" w:hAnsi="Arial" w:cs="Arial"/>
                <w:lang w:val="en-US"/>
              </w:rPr>
              <w:t>National</w:t>
            </w:r>
            <w:r w:rsidR="00F05639">
              <w:rPr>
                <w:rFonts w:ascii="Arial" w:hAnsi="Arial" w:cs="Arial"/>
                <w:lang w:val="en-US"/>
              </w:rPr>
              <w:t>ă</w:t>
            </w:r>
            <w:proofErr w:type="spellEnd"/>
            <w:r w:rsidRPr="003F4D6C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3F4D6C">
              <w:rPr>
                <w:rFonts w:ascii="Arial" w:hAnsi="Arial" w:cs="Arial"/>
                <w:lang w:val="en-US"/>
              </w:rPr>
              <w:t>Tenis</w:t>
            </w:r>
            <w:proofErr w:type="spellEnd"/>
            <w:r w:rsidRPr="003F4D6C">
              <w:rPr>
                <w:rFonts w:ascii="Arial" w:hAnsi="Arial" w:cs="Arial"/>
                <w:lang w:val="en-US"/>
              </w:rPr>
              <w:t xml:space="preserve"> din RM</w:t>
            </w:r>
          </w:p>
        </w:tc>
      </w:tr>
      <w:tr w:rsidR="003F4D6C" w:rsidRPr="00227777" w14:paraId="215616C5" w14:textId="77777777" w:rsidTr="003B0CBC">
        <w:trPr>
          <w:trHeight w:val="1520"/>
        </w:trPr>
        <w:tc>
          <w:tcPr>
            <w:tcW w:w="2459" w:type="dxa"/>
          </w:tcPr>
          <w:p w14:paraId="3663C6FC" w14:textId="77777777" w:rsidR="003F4D6C" w:rsidRPr="00814133" w:rsidRDefault="003F4D6C" w:rsidP="00F334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bookmarkStart w:id="1" w:name="_Hlk67039626"/>
            <w:proofErr w:type="spellStart"/>
            <w:r w:rsidRPr="00814133">
              <w:rPr>
                <w:rFonts w:ascii="Arial" w:hAnsi="Arial" w:cs="Arial"/>
                <w:b/>
                <w:bCs/>
              </w:rPr>
              <w:t>Participan</w:t>
            </w:r>
            <w:r w:rsidRPr="00814133">
              <w:rPr>
                <w:rFonts w:ascii="Arial" w:hAnsi="Arial" w:cs="Arial"/>
              </w:rPr>
              <w:t>ţ</w:t>
            </w:r>
            <w:r w:rsidRPr="00814133">
              <w:rPr>
                <w:rFonts w:ascii="Arial" w:hAnsi="Arial" w:cs="Arial"/>
                <w:b/>
                <w:bCs/>
              </w:rPr>
              <w:t>ii</w:t>
            </w:r>
            <w:proofErr w:type="spellEnd"/>
            <w:r w:rsidRPr="00814133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692" w:type="dxa"/>
          </w:tcPr>
          <w:p w14:paraId="09B03287" w14:textId="2BFA4694" w:rsidR="003F4D6C" w:rsidRPr="0014653F" w:rsidRDefault="00CC7095" w:rsidP="00F3343F">
            <w:pPr>
              <w:rPr>
                <w:rFonts w:ascii="Arial" w:hAnsi="Arial" w:cs="Arial"/>
                <w:lang w:val="en-US"/>
              </w:rPr>
            </w:pPr>
            <w:r w:rsidRPr="0014653F">
              <w:rPr>
                <w:rFonts w:ascii="Arial" w:hAnsi="Arial" w:cs="Arial"/>
                <w:lang w:val="en-US"/>
              </w:rPr>
              <w:t xml:space="preserve">U12 F/B – </w:t>
            </w:r>
            <w:proofErr w:type="spellStart"/>
            <w:r w:rsidRPr="0014653F">
              <w:rPr>
                <w:rFonts w:ascii="Arial" w:hAnsi="Arial" w:cs="Arial"/>
                <w:lang w:val="en-US"/>
              </w:rPr>
              <w:t>anul</w:t>
            </w:r>
            <w:proofErr w:type="spellEnd"/>
            <w:r w:rsidRPr="0014653F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14653F">
              <w:rPr>
                <w:rFonts w:ascii="Arial" w:hAnsi="Arial" w:cs="Arial"/>
                <w:lang w:val="en-US"/>
              </w:rPr>
              <w:t>na</w:t>
            </w:r>
            <w:r w:rsidR="003B0CBC">
              <w:rPr>
                <w:rFonts w:ascii="Arial" w:hAnsi="Arial" w:cs="Arial"/>
                <w:lang w:val="en-US"/>
              </w:rPr>
              <w:t>ș</w:t>
            </w:r>
            <w:r w:rsidRPr="0014653F">
              <w:rPr>
                <w:rFonts w:ascii="Arial" w:hAnsi="Arial" w:cs="Arial"/>
                <w:lang w:val="en-US"/>
              </w:rPr>
              <w:t>terii</w:t>
            </w:r>
            <w:proofErr w:type="spellEnd"/>
            <w:r w:rsidR="003B0CBC">
              <w:rPr>
                <w:rFonts w:ascii="Arial" w:hAnsi="Arial" w:cs="Arial"/>
                <w:lang w:val="en-US"/>
              </w:rPr>
              <w:t xml:space="preserve">: </w:t>
            </w:r>
            <w:r w:rsidRPr="0014653F">
              <w:rPr>
                <w:rFonts w:ascii="Arial" w:hAnsi="Arial" w:cs="Arial"/>
                <w:lang w:val="en-US"/>
              </w:rPr>
              <w:t>2009,</w:t>
            </w:r>
            <w:r w:rsidR="003B0CBC">
              <w:rPr>
                <w:rFonts w:ascii="Arial" w:hAnsi="Arial" w:cs="Arial"/>
                <w:lang w:val="en-US"/>
              </w:rPr>
              <w:t xml:space="preserve"> </w:t>
            </w:r>
            <w:r w:rsidRPr="0014653F">
              <w:rPr>
                <w:rFonts w:ascii="Arial" w:hAnsi="Arial" w:cs="Arial"/>
                <w:lang w:val="en-US"/>
              </w:rPr>
              <w:t>2010,</w:t>
            </w:r>
            <w:r w:rsidR="003B0CBC">
              <w:rPr>
                <w:rFonts w:ascii="Arial" w:hAnsi="Arial" w:cs="Arial"/>
                <w:lang w:val="en-US"/>
              </w:rPr>
              <w:t xml:space="preserve"> </w:t>
            </w:r>
            <w:r w:rsidRPr="0014653F">
              <w:rPr>
                <w:rFonts w:ascii="Arial" w:hAnsi="Arial" w:cs="Arial"/>
                <w:lang w:val="en-US"/>
              </w:rPr>
              <w:t>2011</w:t>
            </w:r>
          </w:p>
          <w:p w14:paraId="37DE5063" w14:textId="77777777" w:rsidR="00CC7095" w:rsidRPr="0014653F" w:rsidRDefault="00CC7095" w:rsidP="00F3343F">
            <w:pPr>
              <w:rPr>
                <w:rFonts w:ascii="Arial" w:hAnsi="Arial" w:cs="Arial"/>
                <w:color w:val="000000"/>
                <w:lang w:val="en-US"/>
              </w:rPr>
            </w:pPr>
          </w:p>
          <w:p w14:paraId="7627B1BC" w14:textId="1772FF3A" w:rsidR="00CC7095" w:rsidRPr="0014653F" w:rsidRDefault="00CC7095" w:rsidP="00F3343F">
            <w:pPr>
              <w:rPr>
                <w:rFonts w:ascii="Arial" w:hAnsi="Arial" w:cs="Arial"/>
                <w:color w:val="000000"/>
                <w:lang w:val="en-US"/>
              </w:rPr>
            </w:pPr>
            <w:r w:rsidRPr="0014653F">
              <w:rPr>
                <w:rFonts w:ascii="Arial" w:hAnsi="Arial" w:cs="Arial"/>
                <w:color w:val="000000"/>
                <w:lang w:val="en-US"/>
              </w:rPr>
              <w:t xml:space="preserve">U14 F/B – </w:t>
            </w:r>
            <w:proofErr w:type="spellStart"/>
            <w:r w:rsidRPr="0014653F">
              <w:rPr>
                <w:rFonts w:ascii="Arial" w:hAnsi="Arial" w:cs="Arial"/>
                <w:color w:val="000000"/>
                <w:lang w:val="en-US"/>
              </w:rPr>
              <w:t>anul</w:t>
            </w:r>
            <w:proofErr w:type="spellEnd"/>
            <w:r w:rsidRPr="0014653F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14653F">
              <w:rPr>
                <w:rFonts w:ascii="Arial" w:hAnsi="Arial" w:cs="Arial"/>
                <w:color w:val="000000"/>
                <w:lang w:val="en-US"/>
              </w:rPr>
              <w:t>na</w:t>
            </w:r>
            <w:r w:rsidR="003B0CBC">
              <w:rPr>
                <w:rFonts w:ascii="Arial" w:hAnsi="Arial" w:cs="Arial"/>
                <w:color w:val="000000"/>
                <w:lang w:val="en-US"/>
              </w:rPr>
              <w:t>ș</w:t>
            </w:r>
            <w:r w:rsidRPr="0014653F">
              <w:rPr>
                <w:rFonts w:ascii="Arial" w:hAnsi="Arial" w:cs="Arial"/>
                <w:color w:val="000000"/>
                <w:lang w:val="en-US"/>
              </w:rPr>
              <w:t>terii</w:t>
            </w:r>
            <w:proofErr w:type="spellEnd"/>
            <w:r w:rsidR="003B0CBC">
              <w:rPr>
                <w:rFonts w:ascii="Arial" w:hAnsi="Arial" w:cs="Arial"/>
                <w:color w:val="000000"/>
                <w:lang w:val="en-US"/>
              </w:rPr>
              <w:t>:</w:t>
            </w:r>
            <w:r w:rsidRPr="0014653F">
              <w:rPr>
                <w:rFonts w:ascii="Arial" w:hAnsi="Arial" w:cs="Arial"/>
                <w:color w:val="000000"/>
                <w:lang w:val="en-US"/>
              </w:rPr>
              <w:t xml:space="preserve"> 2007, 2008</w:t>
            </w:r>
          </w:p>
          <w:p w14:paraId="24C8329E" w14:textId="2F4AAF84" w:rsidR="007C46CD" w:rsidRPr="0014653F" w:rsidRDefault="007C46CD" w:rsidP="00F3343F">
            <w:pPr>
              <w:rPr>
                <w:rFonts w:ascii="Arial" w:hAnsi="Arial" w:cs="Arial"/>
                <w:color w:val="000000"/>
                <w:lang w:val="en-US"/>
              </w:rPr>
            </w:pPr>
          </w:p>
          <w:p w14:paraId="5F3C25CE" w14:textId="7A7434D9" w:rsidR="007C46CD" w:rsidRPr="0014653F" w:rsidRDefault="007C46CD" w:rsidP="00F3343F">
            <w:pPr>
              <w:rPr>
                <w:rFonts w:ascii="Arial" w:hAnsi="Arial" w:cs="Arial"/>
                <w:color w:val="000000"/>
                <w:lang w:val="en-US"/>
              </w:rPr>
            </w:pPr>
            <w:r w:rsidRPr="0014653F">
              <w:rPr>
                <w:rFonts w:ascii="Arial" w:hAnsi="Arial" w:cs="Arial"/>
                <w:color w:val="000000"/>
                <w:lang w:val="en-US"/>
              </w:rPr>
              <w:t>U16+ F</w:t>
            </w:r>
            <w:r w:rsidR="003B0CBC">
              <w:rPr>
                <w:rFonts w:ascii="Arial" w:hAnsi="Arial" w:cs="Arial"/>
                <w:color w:val="000000"/>
                <w:lang w:val="en-US"/>
              </w:rPr>
              <w:t>/</w:t>
            </w:r>
            <w:r w:rsidRPr="0014653F">
              <w:rPr>
                <w:rFonts w:ascii="Arial" w:hAnsi="Arial" w:cs="Arial"/>
                <w:color w:val="000000"/>
                <w:lang w:val="en-US"/>
              </w:rPr>
              <w:t xml:space="preserve">B – </w:t>
            </w:r>
            <w:proofErr w:type="spellStart"/>
            <w:r w:rsidRPr="0014653F">
              <w:rPr>
                <w:rFonts w:ascii="Arial" w:hAnsi="Arial" w:cs="Arial"/>
                <w:color w:val="000000"/>
                <w:lang w:val="en-US"/>
              </w:rPr>
              <w:t>to</w:t>
            </w:r>
            <w:r w:rsidR="003B0CBC">
              <w:rPr>
                <w:rFonts w:ascii="Arial" w:hAnsi="Arial" w:cs="Arial"/>
                <w:color w:val="000000"/>
                <w:lang w:val="en-US"/>
              </w:rPr>
              <w:t>ț</w:t>
            </w:r>
            <w:r w:rsidRPr="0014653F">
              <w:rPr>
                <w:rFonts w:ascii="Arial" w:hAnsi="Arial" w:cs="Arial"/>
                <w:color w:val="000000"/>
                <w:lang w:val="en-US"/>
              </w:rPr>
              <w:t>i</w:t>
            </w:r>
            <w:proofErr w:type="spellEnd"/>
            <w:r w:rsidRPr="0014653F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14653F">
              <w:rPr>
                <w:rFonts w:ascii="Arial" w:hAnsi="Arial" w:cs="Arial"/>
                <w:color w:val="000000"/>
                <w:lang w:val="en-US"/>
              </w:rPr>
              <w:t>doritorii</w:t>
            </w:r>
            <w:proofErr w:type="spellEnd"/>
            <w:r w:rsidRPr="0014653F">
              <w:rPr>
                <w:rFonts w:ascii="Arial" w:hAnsi="Arial" w:cs="Arial"/>
                <w:color w:val="000000"/>
                <w:lang w:val="en-US"/>
              </w:rPr>
              <w:t xml:space="preserve"> c</w:t>
            </w:r>
            <w:r w:rsidR="003B0CBC">
              <w:rPr>
                <w:rFonts w:ascii="Arial" w:hAnsi="Arial" w:cs="Arial"/>
                <w:color w:val="000000"/>
                <w:lang w:val="en-US"/>
              </w:rPr>
              <w:t>are</w:t>
            </w:r>
            <w:r w:rsidRPr="0014653F">
              <w:rPr>
                <w:rFonts w:ascii="Arial" w:hAnsi="Arial" w:cs="Arial"/>
                <w:color w:val="000000"/>
                <w:lang w:val="en-US"/>
              </w:rPr>
              <w:t xml:space="preserve"> au </w:t>
            </w:r>
            <w:proofErr w:type="spellStart"/>
            <w:r w:rsidR="003B0CBC">
              <w:rPr>
                <w:rFonts w:ascii="Arial" w:hAnsi="Arial" w:cs="Arial"/>
                <w:color w:val="000000"/>
                <w:lang w:val="en-US"/>
              </w:rPr>
              <w:t>î</w:t>
            </w:r>
            <w:r w:rsidRPr="0014653F">
              <w:rPr>
                <w:rFonts w:ascii="Arial" w:hAnsi="Arial" w:cs="Arial"/>
                <w:color w:val="000000"/>
                <w:lang w:val="en-US"/>
              </w:rPr>
              <w:t>mplinit</w:t>
            </w:r>
            <w:proofErr w:type="spellEnd"/>
            <w:r w:rsidRPr="0014653F">
              <w:rPr>
                <w:rFonts w:ascii="Arial" w:hAnsi="Arial" w:cs="Arial"/>
                <w:color w:val="000000"/>
                <w:lang w:val="en-US"/>
              </w:rPr>
              <w:t xml:space="preserve"> 14 </w:t>
            </w:r>
            <w:proofErr w:type="spellStart"/>
            <w:r w:rsidRPr="0014653F">
              <w:rPr>
                <w:rFonts w:ascii="Arial" w:hAnsi="Arial" w:cs="Arial"/>
                <w:color w:val="000000"/>
                <w:lang w:val="en-US"/>
              </w:rPr>
              <w:t>ani</w:t>
            </w:r>
            <w:proofErr w:type="spellEnd"/>
          </w:p>
          <w:p w14:paraId="767FD688" w14:textId="3E239569" w:rsidR="00CC7095" w:rsidRPr="003F4D6C" w:rsidRDefault="00CC7095" w:rsidP="00F3343F">
            <w:pPr>
              <w:rPr>
                <w:rFonts w:ascii="Arial" w:hAnsi="Arial" w:cs="Arial"/>
                <w:b/>
                <w:bCs/>
                <w:color w:val="000000"/>
                <w:lang w:val="en-US"/>
              </w:rPr>
            </w:pPr>
          </w:p>
        </w:tc>
      </w:tr>
      <w:bookmarkEnd w:id="1"/>
      <w:tr w:rsidR="003F4D6C" w:rsidRPr="00227777" w14:paraId="6BD39A32" w14:textId="77777777" w:rsidTr="00B97F44">
        <w:trPr>
          <w:trHeight w:val="439"/>
        </w:trPr>
        <w:tc>
          <w:tcPr>
            <w:tcW w:w="2459" w:type="dxa"/>
          </w:tcPr>
          <w:p w14:paraId="05350AAE" w14:textId="77777777" w:rsidR="003F4D6C" w:rsidRPr="00814133" w:rsidRDefault="003F4D6C" w:rsidP="00F334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proofErr w:type="spellStart"/>
            <w:r w:rsidRPr="00814133">
              <w:rPr>
                <w:rFonts w:ascii="Arial" w:hAnsi="Arial" w:cs="Arial"/>
                <w:b/>
                <w:bCs/>
              </w:rPr>
              <w:t>Tabloul</w:t>
            </w:r>
            <w:proofErr w:type="spellEnd"/>
            <w:r w:rsidRPr="0081413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14133">
              <w:rPr>
                <w:rFonts w:ascii="Arial" w:hAnsi="Arial" w:cs="Arial"/>
                <w:b/>
                <w:bCs/>
              </w:rPr>
              <w:t>principal</w:t>
            </w:r>
            <w:proofErr w:type="spellEnd"/>
            <w:r w:rsidRPr="00814133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692" w:type="dxa"/>
          </w:tcPr>
          <w:p w14:paraId="5EE755CE" w14:textId="0234DC7D" w:rsidR="003F4D6C" w:rsidRPr="00CC7095" w:rsidRDefault="00CC7095" w:rsidP="00F3343F">
            <w:pPr>
              <w:rPr>
                <w:rFonts w:ascii="Arial" w:hAnsi="Arial" w:cs="Arial"/>
                <w:bCs/>
                <w:color w:val="000000"/>
                <w:lang w:val="en-US"/>
              </w:rPr>
            </w:pPr>
            <w:r>
              <w:rPr>
                <w:rFonts w:ascii="Arial" w:hAnsi="Arial" w:cs="Arial"/>
                <w:bCs/>
                <w:color w:val="000000"/>
                <w:lang w:val="en-US"/>
              </w:rPr>
              <w:t>Circular</w:t>
            </w:r>
            <w:r w:rsidR="00534E90">
              <w:rPr>
                <w:rFonts w:ascii="Arial" w:hAnsi="Arial" w:cs="Arial"/>
                <w:bCs/>
                <w:color w:val="000000"/>
                <w:lang w:val="en-US"/>
              </w:rPr>
              <w:t>(</w:t>
            </w:r>
            <w:proofErr w:type="spellStart"/>
            <w:r w:rsidR="0044466D">
              <w:rPr>
                <w:rFonts w:ascii="Arial" w:hAnsi="Arial" w:cs="Arial"/>
                <w:bCs/>
                <w:color w:val="000000"/>
                <w:lang w:val="en-US"/>
              </w:rPr>
              <w:t>grupe</w:t>
            </w:r>
            <w:proofErr w:type="spellEnd"/>
            <w:r w:rsidR="0044466D">
              <w:rPr>
                <w:rFonts w:ascii="Arial" w:hAnsi="Arial" w:cs="Arial"/>
                <w:bCs/>
                <w:color w:val="000000"/>
                <w:lang w:val="en-US"/>
              </w:rPr>
              <w:t>)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</w:t>
            </w:r>
            <w:proofErr w:type="spellStart"/>
            <w:r w:rsidR="00534E90">
              <w:rPr>
                <w:rFonts w:ascii="Arial" w:hAnsi="Arial" w:cs="Arial"/>
                <w:bCs/>
                <w:color w:val="000000"/>
                <w:lang w:val="en-US"/>
              </w:rPr>
              <w:t>ș</w:t>
            </w:r>
            <w:r>
              <w:rPr>
                <w:rFonts w:ascii="Arial" w:hAnsi="Arial" w:cs="Arial"/>
                <w:bCs/>
                <w:color w:val="000000"/>
                <w:lang w:val="en-US"/>
              </w:rPr>
              <w:t>i</w:t>
            </w:r>
            <w:proofErr w:type="spellEnd"/>
            <w:r>
              <w:rPr>
                <w:rFonts w:ascii="Arial" w:hAnsi="Arial" w:cs="Arial"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Cs/>
                <w:color w:val="000000"/>
                <w:lang w:val="en-US"/>
              </w:rPr>
              <w:t>Olimpic</w:t>
            </w:r>
            <w:proofErr w:type="spellEnd"/>
            <w:r w:rsidR="0044466D">
              <w:rPr>
                <w:rFonts w:ascii="Arial" w:hAnsi="Arial" w:cs="Arial"/>
                <w:bCs/>
                <w:color w:val="000000"/>
                <w:lang w:val="en-US"/>
              </w:rPr>
              <w:t>(playoff)</w:t>
            </w:r>
          </w:p>
        </w:tc>
      </w:tr>
      <w:tr w:rsidR="003F4D6C" w:rsidRPr="00227777" w14:paraId="4D8F4AD6" w14:textId="77777777" w:rsidTr="00B97F44">
        <w:trPr>
          <w:trHeight w:val="688"/>
        </w:trPr>
        <w:tc>
          <w:tcPr>
            <w:tcW w:w="2459" w:type="dxa"/>
          </w:tcPr>
          <w:p w14:paraId="2FCF729E" w14:textId="77777777" w:rsidR="003F4D6C" w:rsidRPr="00814133" w:rsidRDefault="003F4D6C" w:rsidP="00F334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proofErr w:type="spellStart"/>
            <w:r w:rsidRPr="00814133">
              <w:rPr>
                <w:rFonts w:ascii="Arial" w:hAnsi="Arial" w:cs="Arial"/>
                <w:b/>
                <w:bCs/>
              </w:rPr>
              <w:t>Condi</w:t>
            </w:r>
            <w:r w:rsidRPr="00814133">
              <w:rPr>
                <w:rFonts w:ascii="Arial" w:hAnsi="Arial" w:cs="Arial"/>
              </w:rPr>
              <w:t>ţ</w:t>
            </w:r>
            <w:r w:rsidRPr="00814133">
              <w:rPr>
                <w:rFonts w:ascii="Arial" w:hAnsi="Arial" w:cs="Arial"/>
                <w:b/>
                <w:bCs/>
              </w:rPr>
              <w:t>iile</w:t>
            </w:r>
            <w:proofErr w:type="spellEnd"/>
            <w:r w:rsidRPr="0081413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14133">
              <w:rPr>
                <w:rFonts w:ascii="Arial" w:hAnsi="Arial" w:cs="Arial"/>
                <w:b/>
                <w:bCs/>
              </w:rPr>
              <w:t>de</w:t>
            </w:r>
            <w:proofErr w:type="spellEnd"/>
          </w:p>
          <w:p w14:paraId="446CD404" w14:textId="77777777" w:rsidR="003F4D6C" w:rsidRPr="00814133" w:rsidRDefault="003F4D6C" w:rsidP="00F334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proofErr w:type="spellStart"/>
            <w:r w:rsidRPr="00814133">
              <w:rPr>
                <w:rFonts w:ascii="Arial" w:hAnsi="Arial" w:cs="Arial"/>
                <w:b/>
                <w:bCs/>
              </w:rPr>
              <w:t>înscriere</w:t>
            </w:r>
            <w:proofErr w:type="spellEnd"/>
            <w:r w:rsidRPr="00814133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692" w:type="dxa"/>
          </w:tcPr>
          <w:p w14:paraId="1E0E7545" w14:textId="6507699C" w:rsidR="003F4D6C" w:rsidRPr="003F4D6C" w:rsidRDefault="003F4D6C" w:rsidP="00F334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3F4D6C">
              <w:rPr>
                <w:rFonts w:ascii="Arial" w:hAnsi="Arial" w:cs="Arial"/>
                <w:b/>
                <w:bCs/>
                <w:color w:val="000000"/>
                <w:lang w:val="en-US"/>
              </w:rPr>
              <w:t>Ofertele</w:t>
            </w:r>
            <w:proofErr w:type="spellEnd"/>
            <w:r w:rsidRPr="003F4D6C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de concurs </w:t>
            </w:r>
            <w:proofErr w:type="spellStart"/>
            <w:r w:rsidRPr="003F4D6C">
              <w:rPr>
                <w:rFonts w:ascii="Arial" w:hAnsi="Arial" w:cs="Arial"/>
                <w:color w:val="000000"/>
                <w:lang w:val="en-US"/>
              </w:rPr>
              <w:t>pentru</w:t>
            </w:r>
            <w:proofErr w:type="spellEnd"/>
            <w:r w:rsidRPr="003F4D6C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3F4D6C">
              <w:rPr>
                <w:rFonts w:ascii="Arial" w:hAnsi="Arial" w:cs="Arial"/>
                <w:color w:val="000000"/>
                <w:lang w:val="en-US"/>
              </w:rPr>
              <w:t>categoriile</w:t>
            </w:r>
            <w:proofErr w:type="spellEnd"/>
            <w:r w:rsidRPr="003F4D6C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r w:rsidRPr="003F4D6C">
              <w:rPr>
                <w:rFonts w:ascii="Arial" w:hAnsi="Arial" w:cs="Arial"/>
                <w:b/>
                <w:bCs/>
                <w:color w:val="000000"/>
                <w:lang w:val="en-US"/>
              </w:rPr>
              <w:t>B.F.</w:t>
            </w:r>
            <w:r w:rsidR="0044466D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U12 </w:t>
            </w:r>
            <w:r w:rsidRPr="003F4D6C">
              <w:rPr>
                <w:rFonts w:ascii="Arial" w:hAnsi="Arial" w:cs="Arial"/>
                <w:color w:val="000000"/>
                <w:lang w:val="en-US"/>
              </w:rPr>
              <w:t xml:space="preserve">se </w:t>
            </w:r>
            <w:proofErr w:type="spellStart"/>
            <w:r w:rsidRPr="003F4D6C">
              <w:rPr>
                <w:rFonts w:ascii="Arial" w:hAnsi="Arial" w:cs="Arial"/>
                <w:color w:val="000000"/>
                <w:lang w:val="en-US"/>
              </w:rPr>
              <w:t>prezintă</w:t>
            </w:r>
            <w:proofErr w:type="spellEnd"/>
            <w:r w:rsidRPr="003F4D6C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3F4D6C">
              <w:rPr>
                <w:rFonts w:ascii="Arial" w:hAnsi="Arial" w:cs="Arial"/>
                <w:color w:val="000000"/>
                <w:lang w:val="en-US"/>
              </w:rPr>
              <w:t>până</w:t>
            </w:r>
            <w:proofErr w:type="spellEnd"/>
            <w:r w:rsidRPr="003F4D6C">
              <w:rPr>
                <w:rFonts w:ascii="Arial" w:hAnsi="Arial" w:cs="Arial"/>
                <w:color w:val="000000"/>
                <w:lang w:val="en-US"/>
              </w:rPr>
              <w:t xml:space="preserve"> la data de</w:t>
            </w:r>
            <w:r w:rsidR="00177346">
              <w:rPr>
                <w:rFonts w:ascii="Arial" w:hAnsi="Arial" w:cs="Arial"/>
                <w:color w:val="000000"/>
                <w:lang w:val="en-US"/>
              </w:rPr>
              <w:t>:</w:t>
            </w:r>
            <w:r w:rsidR="0044466D">
              <w:rPr>
                <w:rFonts w:ascii="Arial" w:hAnsi="Arial" w:cs="Arial"/>
                <w:color w:val="000000"/>
                <w:lang w:val="en-US"/>
              </w:rPr>
              <w:t xml:space="preserve"> 14 </w:t>
            </w:r>
            <w:proofErr w:type="spellStart"/>
            <w:r w:rsidR="0044466D">
              <w:rPr>
                <w:rFonts w:ascii="Arial" w:hAnsi="Arial" w:cs="Arial"/>
                <w:color w:val="000000"/>
                <w:lang w:val="en-US"/>
              </w:rPr>
              <w:t>aprilie</w:t>
            </w:r>
            <w:proofErr w:type="spellEnd"/>
            <w:r w:rsidR="0044466D">
              <w:rPr>
                <w:rFonts w:ascii="Arial" w:hAnsi="Arial" w:cs="Arial"/>
                <w:color w:val="000000"/>
                <w:lang w:val="en-US"/>
              </w:rPr>
              <w:t xml:space="preserve"> 2021</w:t>
            </w:r>
          </w:p>
          <w:p w14:paraId="2BB5AD69" w14:textId="4B993C9D" w:rsidR="003F4D6C" w:rsidRPr="003F4D6C" w:rsidRDefault="003F4D6C" w:rsidP="00F334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US"/>
              </w:rPr>
            </w:pPr>
            <w:proofErr w:type="spellStart"/>
            <w:r w:rsidRPr="003F4D6C">
              <w:rPr>
                <w:rFonts w:ascii="Arial" w:hAnsi="Arial" w:cs="Arial"/>
                <w:color w:val="000000"/>
                <w:lang w:val="en-US"/>
              </w:rPr>
              <w:t>Înregistrarea</w:t>
            </w:r>
            <w:proofErr w:type="spellEnd"/>
            <w:r w:rsidRPr="003F4D6C">
              <w:rPr>
                <w:rFonts w:ascii="Arial" w:hAnsi="Arial" w:cs="Arial"/>
                <w:color w:val="000000"/>
                <w:lang w:val="en-US"/>
              </w:rPr>
              <w:t xml:space="preserve"> la </w:t>
            </w:r>
            <w:proofErr w:type="spellStart"/>
            <w:r w:rsidR="00177346">
              <w:rPr>
                <w:rFonts w:ascii="Arial" w:hAnsi="Arial" w:cs="Arial"/>
                <w:color w:val="000000"/>
                <w:lang w:val="en-US"/>
              </w:rPr>
              <w:t>meci</w:t>
            </w:r>
            <w:proofErr w:type="spellEnd"/>
            <w:r w:rsidRPr="003F4D6C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3F4D6C">
              <w:rPr>
                <w:rFonts w:ascii="Arial" w:hAnsi="Arial" w:cs="Arial"/>
                <w:color w:val="000000"/>
                <w:lang w:val="en-US"/>
              </w:rPr>
              <w:t>poate</w:t>
            </w:r>
            <w:proofErr w:type="spellEnd"/>
            <w:r w:rsidRPr="003F4D6C">
              <w:rPr>
                <w:rFonts w:ascii="Arial" w:hAnsi="Arial" w:cs="Arial"/>
                <w:color w:val="000000"/>
                <w:lang w:val="en-US"/>
              </w:rPr>
              <w:t xml:space="preserve"> fi </w:t>
            </w:r>
            <w:proofErr w:type="spellStart"/>
            <w:r w:rsidRPr="003F4D6C">
              <w:rPr>
                <w:rFonts w:ascii="Arial" w:hAnsi="Arial" w:cs="Arial"/>
                <w:color w:val="000000"/>
                <w:lang w:val="en-US"/>
              </w:rPr>
              <w:t>efectuata</w:t>
            </w:r>
            <w:proofErr w:type="spellEnd"/>
            <w:r w:rsidRPr="003F4D6C">
              <w:rPr>
                <w:rFonts w:ascii="Arial" w:hAnsi="Arial" w:cs="Arial"/>
                <w:color w:val="000000"/>
                <w:lang w:val="en-US"/>
              </w:rPr>
              <w:t xml:space="preserve"> online </w:t>
            </w:r>
            <w:proofErr w:type="spellStart"/>
            <w:r w:rsidRPr="003F4D6C">
              <w:rPr>
                <w:rFonts w:ascii="Arial" w:hAnsi="Arial" w:cs="Arial"/>
                <w:color w:val="000000"/>
                <w:lang w:val="en-US"/>
              </w:rPr>
              <w:t>pîna</w:t>
            </w:r>
            <w:proofErr w:type="spellEnd"/>
            <w:r w:rsidRPr="003F4D6C">
              <w:rPr>
                <w:rFonts w:ascii="Arial" w:hAnsi="Arial" w:cs="Arial"/>
                <w:color w:val="000000"/>
                <w:lang w:val="en-US"/>
              </w:rPr>
              <w:t xml:space="preserve"> la data de</w:t>
            </w:r>
            <w:r w:rsidR="0044466D">
              <w:rPr>
                <w:rFonts w:ascii="Arial" w:hAnsi="Arial" w:cs="Arial"/>
                <w:color w:val="000000"/>
                <w:lang w:val="en-US"/>
              </w:rPr>
              <w:t xml:space="preserve"> 14 </w:t>
            </w:r>
            <w:proofErr w:type="spellStart"/>
            <w:r w:rsidR="0044466D">
              <w:rPr>
                <w:rFonts w:ascii="Arial" w:hAnsi="Arial" w:cs="Arial"/>
                <w:color w:val="000000"/>
                <w:lang w:val="en-US"/>
              </w:rPr>
              <w:t>aprilie</w:t>
            </w:r>
            <w:proofErr w:type="spellEnd"/>
            <w:r w:rsidRPr="003F4D6C">
              <w:rPr>
                <w:rFonts w:ascii="Arial" w:hAnsi="Arial" w:cs="Arial"/>
                <w:color w:val="000000"/>
                <w:lang w:val="en-US"/>
              </w:rPr>
              <w:t xml:space="preserve">, </w:t>
            </w:r>
            <w:proofErr w:type="spellStart"/>
            <w:r w:rsidRPr="0044466D">
              <w:rPr>
                <w:rFonts w:ascii="Arial" w:hAnsi="Arial" w:cs="Arial"/>
                <w:b/>
                <w:bCs/>
                <w:color w:val="000000"/>
                <w:lang w:val="en-US"/>
              </w:rPr>
              <w:t>ora</w:t>
            </w:r>
            <w:proofErr w:type="spellEnd"/>
            <w:r w:rsidR="0044466D" w:rsidRPr="0044466D">
              <w:rPr>
                <w:rFonts w:ascii="Arial" w:hAnsi="Arial" w:cs="Arial"/>
                <w:b/>
                <w:bCs/>
                <w:color w:val="000000"/>
                <w:lang w:val="en-US"/>
              </w:rPr>
              <w:t xml:space="preserve"> 11:00</w:t>
            </w:r>
            <w:r w:rsidRPr="003F4D6C">
              <w:rPr>
                <w:rFonts w:ascii="Arial" w:hAnsi="Arial" w:cs="Arial"/>
                <w:color w:val="000000"/>
                <w:lang w:val="en-US"/>
              </w:rPr>
              <w:t xml:space="preserve">, </w:t>
            </w:r>
            <w:proofErr w:type="spellStart"/>
            <w:r w:rsidRPr="003F4D6C">
              <w:rPr>
                <w:rFonts w:ascii="Arial" w:hAnsi="Arial" w:cs="Arial"/>
                <w:color w:val="000000"/>
                <w:lang w:val="en-US"/>
              </w:rPr>
              <w:t>completând</w:t>
            </w:r>
            <w:proofErr w:type="spellEnd"/>
            <w:r w:rsidRPr="003F4D6C">
              <w:rPr>
                <w:rFonts w:ascii="Arial" w:hAnsi="Arial" w:cs="Arial"/>
                <w:color w:val="000000"/>
                <w:lang w:val="en-US"/>
              </w:rPr>
              <w:t xml:space="preserve"> </w:t>
            </w:r>
            <w:proofErr w:type="spellStart"/>
            <w:r w:rsidRPr="003F4D6C">
              <w:rPr>
                <w:rFonts w:ascii="Arial" w:hAnsi="Arial" w:cs="Arial"/>
                <w:color w:val="000000"/>
                <w:lang w:val="en-US"/>
              </w:rPr>
              <w:t>formularul</w:t>
            </w:r>
            <w:proofErr w:type="spellEnd"/>
            <w:r w:rsidRPr="003F4D6C">
              <w:rPr>
                <w:rFonts w:ascii="Arial" w:hAnsi="Arial" w:cs="Arial"/>
                <w:color w:val="000000"/>
                <w:lang w:val="en-US"/>
              </w:rPr>
              <w:t xml:space="preserve"> electronic de </w:t>
            </w:r>
            <w:proofErr w:type="spellStart"/>
            <w:r w:rsidRPr="003F4D6C">
              <w:rPr>
                <w:rFonts w:ascii="Arial" w:hAnsi="Arial" w:cs="Arial"/>
                <w:color w:val="000000"/>
                <w:lang w:val="en-US"/>
              </w:rPr>
              <w:t>pe</w:t>
            </w:r>
            <w:proofErr w:type="spellEnd"/>
            <w:r w:rsidRPr="003F4D6C">
              <w:rPr>
                <w:rFonts w:ascii="Arial" w:hAnsi="Arial" w:cs="Arial"/>
                <w:color w:val="000000"/>
                <w:lang w:val="en-US"/>
              </w:rPr>
              <w:t xml:space="preserve"> site-</w:t>
            </w:r>
            <w:proofErr w:type="spellStart"/>
            <w:r w:rsidRPr="003F4D6C">
              <w:rPr>
                <w:rFonts w:ascii="Arial" w:hAnsi="Arial" w:cs="Arial"/>
                <w:color w:val="000000"/>
                <w:lang w:val="en-US"/>
              </w:rPr>
              <w:t>ul</w:t>
            </w:r>
            <w:proofErr w:type="spellEnd"/>
            <w:r w:rsidRPr="003F4D6C">
              <w:rPr>
                <w:rFonts w:ascii="Arial" w:hAnsi="Arial" w:cs="Arial"/>
                <w:color w:val="000000"/>
                <w:lang w:val="en-US"/>
              </w:rPr>
              <w:t xml:space="preserve"> FNTM (</w:t>
            </w:r>
            <w:r w:rsidRPr="003F4D6C">
              <w:rPr>
                <w:rFonts w:ascii="Arial" w:hAnsi="Arial" w:cs="Arial"/>
                <w:color w:val="0563C2"/>
                <w:lang w:val="en-US"/>
              </w:rPr>
              <w:t>www.tenis.md</w:t>
            </w:r>
            <w:r w:rsidRPr="003F4D6C">
              <w:rPr>
                <w:rFonts w:ascii="Arial" w:hAnsi="Arial" w:cs="Arial"/>
                <w:color w:val="000000"/>
                <w:lang w:val="en-US"/>
              </w:rPr>
              <w:t>).</w:t>
            </w:r>
          </w:p>
          <w:p w14:paraId="600C290A" w14:textId="109EFEF2" w:rsidR="003F4D6C" w:rsidRPr="003F4D6C" w:rsidRDefault="003F4D6C" w:rsidP="00F3343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3F4D6C" w:rsidRPr="00227777" w14:paraId="3DB3CE5E" w14:textId="77777777" w:rsidTr="00D2394A">
        <w:trPr>
          <w:trHeight w:val="467"/>
        </w:trPr>
        <w:tc>
          <w:tcPr>
            <w:tcW w:w="2459" w:type="dxa"/>
          </w:tcPr>
          <w:p w14:paraId="0D36C44B" w14:textId="77777777" w:rsidR="003F4D6C" w:rsidRPr="00471E72" w:rsidRDefault="003F4D6C" w:rsidP="00F334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proofErr w:type="spellStart"/>
            <w:r w:rsidRPr="00471E72">
              <w:rPr>
                <w:rFonts w:ascii="Arial" w:hAnsi="Arial" w:cs="Arial"/>
                <w:b/>
                <w:bCs/>
              </w:rPr>
              <w:t>Tragerea</w:t>
            </w:r>
            <w:proofErr w:type="spellEnd"/>
            <w:r w:rsidRPr="00471E7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71E72">
              <w:rPr>
                <w:rFonts w:ascii="Arial" w:hAnsi="Arial" w:cs="Arial"/>
                <w:b/>
                <w:bCs/>
              </w:rPr>
              <w:t>la</w:t>
            </w:r>
            <w:proofErr w:type="spellEnd"/>
            <w:r w:rsidRPr="00471E7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471E72">
              <w:rPr>
                <w:rFonts w:ascii="Arial" w:hAnsi="Arial" w:cs="Arial"/>
                <w:b/>
                <w:bCs/>
              </w:rPr>
              <w:t>sor</w:t>
            </w:r>
            <w:r w:rsidRPr="00471E72">
              <w:rPr>
                <w:rFonts w:ascii="Arial" w:hAnsi="Arial" w:cs="Arial"/>
              </w:rPr>
              <w:t>ţ</w:t>
            </w:r>
            <w:r w:rsidRPr="00471E72">
              <w:rPr>
                <w:rFonts w:ascii="Arial" w:hAnsi="Arial" w:cs="Arial"/>
                <w:b/>
                <w:bCs/>
              </w:rPr>
              <w:t>i</w:t>
            </w:r>
            <w:proofErr w:type="spellEnd"/>
            <w:r w:rsidRPr="00471E72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692" w:type="dxa"/>
          </w:tcPr>
          <w:p w14:paraId="0CB2AD6C" w14:textId="1F23563E" w:rsidR="003F4D6C" w:rsidRPr="00471E72" w:rsidRDefault="003F4D6C" w:rsidP="00F334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471E72">
              <w:rPr>
                <w:rFonts w:ascii="Arial" w:hAnsi="Arial" w:cs="Arial"/>
                <w:b/>
                <w:bCs/>
                <w:lang w:val="en-US"/>
              </w:rPr>
              <w:t>Tragerea</w:t>
            </w:r>
            <w:proofErr w:type="spellEnd"/>
            <w:r w:rsidRPr="00471E72">
              <w:rPr>
                <w:rFonts w:ascii="Arial" w:hAnsi="Arial" w:cs="Arial"/>
                <w:b/>
                <w:bCs/>
                <w:lang w:val="en-US"/>
              </w:rPr>
              <w:t xml:space="preserve"> la </w:t>
            </w:r>
            <w:proofErr w:type="spellStart"/>
            <w:r w:rsidRPr="00471E72">
              <w:rPr>
                <w:rFonts w:ascii="Arial" w:hAnsi="Arial" w:cs="Arial"/>
                <w:b/>
                <w:bCs/>
                <w:lang w:val="en-US"/>
              </w:rPr>
              <w:t>sorți</w:t>
            </w:r>
            <w:proofErr w:type="spellEnd"/>
            <w:r w:rsidRPr="00471E72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471E72">
              <w:rPr>
                <w:rFonts w:ascii="Arial" w:hAnsi="Arial" w:cs="Arial"/>
                <w:b/>
                <w:bCs/>
                <w:lang w:val="en-US"/>
              </w:rPr>
              <w:t>pentru</w:t>
            </w:r>
            <w:proofErr w:type="spellEnd"/>
            <w:r w:rsidRPr="00471E72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Pr="00471E72">
              <w:rPr>
                <w:rFonts w:ascii="Arial" w:hAnsi="Arial" w:cs="Arial"/>
                <w:b/>
                <w:bCs/>
                <w:lang w:val="en-US"/>
              </w:rPr>
              <w:t>categorii</w:t>
            </w:r>
            <w:proofErr w:type="spellEnd"/>
            <w:r w:rsidR="00D2394A" w:rsidRPr="00471E72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="00D2394A" w:rsidRPr="00471E72">
              <w:rPr>
                <w:rFonts w:ascii="Arial" w:hAnsi="Arial" w:cs="Arial"/>
                <w:b/>
                <w:bCs/>
                <w:lang w:val="en-US"/>
              </w:rPr>
              <w:t>va</w:t>
            </w:r>
            <w:proofErr w:type="spellEnd"/>
            <w:r w:rsidR="00D2394A" w:rsidRPr="00471E72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="00D2394A" w:rsidRPr="00471E72">
              <w:rPr>
                <w:rFonts w:ascii="Arial" w:hAnsi="Arial" w:cs="Arial"/>
                <w:b/>
                <w:bCs/>
                <w:lang w:val="en-US"/>
              </w:rPr>
              <w:t>avea</w:t>
            </w:r>
            <w:proofErr w:type="spellEnd"/>
            <w:r w:rsidR="00D2394A" w:rsidRPr="00471E72"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 w:rsidR="00D2394A" w:rsidRPr="00471E72">
              <w:rPr>
                <w:rFonts w:ascii="Arial" w:hAnsi="Arial" w:cs="Arial"/>
                <w:b/>
                <w:bCs/>
                <w:lang w:val="en-US"/>
              </w:rPr>
              <w:t>loc</w:t>
            </w:r>
            <w:proofErr w:type="spellEnd"/>
            <w:r w:rsidR="00D2394A" w:rsidRPr="00471E72">
              <w:rPr>
                <w:rFonts w:ascii="Arial" w:hAnsi="Arial" w:cs="Arial"/>
                <w:b/>
                <w:bCs/>
                <w:lang w:val="en-US"/>
              </w:rPr>
              <w:t xml:space="preserve"> la data de:</w:t>
            </w:r>
            <w:r w:rsidR="0044466D" w:rsidRPr="00471E72">
              <w:rPr>
                <w:rFonts w:ascii="Arial" w:hAnsi="Arial" w:cs="Arial"/>
                <w:b/>
                <w:bCs/>
                <w:lang w:val="en-US"/>
              </w:rPr>
              <w:t xml:space="preserve"> 14 </w:t>
            </w:r>
            <w:proofErr w:type="spellStart"/>
            <w:r w:rsidR="0044466D" w:rsidRPr="00471E72">
              <w:rPr>
                <w:rFonts w:ascii="Arial" w:hAnsi="Arial" w:cs="Arial"/>
                <w:b/>
                <w:bCs/>
                <w:lang w:val="en-US"/>
              </w:rPr>
              <w:t>aprilie</w:t>
            </w:r>
            <w:proofErr w:type="spellEnd"/>
            <w:r w:rsidR="0044466D" w:rsidRPr="00471E72">
              <w:rPr>
                <w:rFonts w:ascii="Arial" w:hAnsi="Arial" w:cs="Arial"/>
                <w:b/>
                <w:bCs/>
                <w:lang w:val="en-US"/>
              </w:rPr>
              <w:t xml:space="preserve">, </w:t>
            </w:r>
            <w:proofErr w:type="spellStart"/>
            <w:r w:rsidR="0044466D" w:rsidRPr="00471E72">
              <w:rPr>
                <w:rFonts w:ascii="Arial" w:hAnsi="Arial" w:cs="Arial"/>
                <w:b/>
                <w:bCs/>
                <w:lang w:val="en-US"/>
              </w:rPr>
              <w:t>ora</w:t>
            </w:r>
            <w:proofErr w:type="spellEnd"/>
            <w:r w:rsidR="0044466D" w:rsidRPr="00471E72">
              <w:rPr>
                <w:rFonts w:ascii="Arial" w:hAnsi="Arial" w:cs="Arial"/>
                <w:b/>
                <w:bCs/>
                <w:lang w:val="en-US"/>
              </w:rPr>
              <w:t xml:space="preserve"> 12:00</w:t>
            </w:r>
          </w:p>
        </w:tc>
      </w:tr>
      <w:tr w:rsidR="003F4D6C" w:rsidRPr="00BE1764" w14:paraId="31C57834" w14:textId="77777777" w:rsidTr="007C46CD">
        <w:trPr>
          <w:trHeight w:val="674"/>
        </w:trPr>
        <w:tc>
          <w:tcPr>
            <w:tcW w:w="2459" w:type="dxa"/>
          </w:tcPr>
          <w:p w14:paraId="3600C696" w14:textId="77777777" w:rsidR="003F4D6C" w:rsidRPr="00814133" w:rsidRDefault="003F4D6C" w:rsidP="00F334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proofErr w:type="spellStart"/>
            <w:r w:rsidRPr="00814133">
              <w:rPr>
                <w:rFonts w:ascii="Arial" w:hAnsi="Arial" w:cs="Arial"/>
                <w:b/>
                <w:bCs/>
              </w:rPr>
              <w:t>Mingea</w:t>
            </w:r>
            <w:proofErr w:type="spellEnd"/>
            <w:r w:rsidRPr="0081413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14133">
              <w:rPr>
                <w:rFonts w:ascii="Arial" w:hAnsi="Arial" w:cs="Arial"/>
                <w:b/>
                <w:bCs/>
              </w:rPr>
              <w:t>oficial</w:t>
            </w:r>
            <w:r w:rsidRPr="00814133">
              <w:rPr>
                <w:rFonts w:ascii="Arial" w:hAnsi="Arial" w:cs="Arial"/>
              </w:rPr>
              <w:t>ă</w:t>
            </w:r>
            <w:proofErr w:type="spellEnd"/>
            <w:r w:rsidRPr="00814133">
              <w:rPr>
                <w:rFonts w:ascii="Arial" w:hAnsi="Arial" w:cs="Arial"/>
              </w:rPr>
              <w:t xml:space="preserve"> </w:t>
            </w:r>
            <w:r w:rsidRPr="00814133">
              <w:rPr>
                <w:rFonts w:ascii="Arial" w:hAnsi="Arial" w:cs="Arial"/>
                <w:b/>
                <w:bCs/>
              </w:rPr>
              <w:t>a</w:t>
            </w:r>
          </w:p>
          <w:p w14:paraId="56CF4B8C" w14:textId="6D621359" w:rsidR="003F4D6C" w:rsidRPr="00814133" w:rsidRDefault="00CD4514" w:rsidP="00F334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lang w:val="ro-RO"/>
              </w:rPr>
              <w:t>meciurilor</w:t>
            </w:r>
            <w:r w:rsidR="003F4D6C" w:rsidRPr="00814133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692" w:type="dxa"/>
          </w:tcPr>
          <w:p w14:paraId="24C8432A" w14:textId="11B0136C" w:rsidR="003F4D6C" w:rsidRPr="007C46CD" w:rsidRDefault="003F4D6C" w:rsidP="007C46CD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 w:rsidRPr="003F4D6C">
              <w:rPr>
                <w:rFonts w:ascii="Arial" w:hAnsi="Arial" w:cs="Arial"/>
                <w:lang w:val="en-US"/>
              </w:rPr>
              <w:t>HEAD ATP</w:t>
            </w:r>
          </w:p>
        </w:tc>
      </w:tr>
      <w:tr w:rsidR="003F4D6C" w:rsidRPr="00814133" w14:paraId="6116E59E" w14:textId="77777777" w:rsidTr="00B97F44">
        <w:trPr>
          <w:trHeight w:val="357"/>
        </w:trPr>
        <w:tc>
          <w:tcPr>
            <w:tcW w:w="2459" w:type="dxa"/>
          </w:tcPr>
          <w:p w14:paraId="7FA1237A" w14:textId="77777777" w:rsidR="003F4D6C" w:rsidRPr="00814133" w:rsidRDefault="003F4D6C" w:rsidP="00F334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proofErr w:type="spellStart"/>
            <w:r w:rsidRPr="00814133">
              <w:rPr>
                <w:rFonts w:ascii="Arial" w:hAnsi="Arial" w:cs="Arial"/>
                <w:b/>
                <w:bCs/>
              </w:rPr>
              <w:t>Premierea</w:t>
            </w:r>
            <w:proofErr w:type="spellEnd"/>
            <w:r w:rsidRPr="00814133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692" w:type="dxa"/>
          </w:tcPr>
          <w:p w14:paraId="63DAEF30" w14:textId="77777777" w:rsidR="003F4D6C" w:rsidRPr="00814133" w:rsidRDefault="003F4D6C" w:rsidP="00F3343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C</w:t>
            </w:r>
            <w:r w:rsidRPr="00814133">
              <w:rPr>
                <w:rFonts w:ascii="Arial" w:hAnsi="Arial" w:cs="Arial"/>
              </w:rPr>
              <w:t>upe</w:t>
            </w:r>
            <w:proofErr w:type="spellEnd"/>
            <w:r w:rsidRPr="00814133">
              <w:rPr>
                <w:rFonts w:ascii="Arial" w:hAnsi="Arial" w:cs="Arial"/>
              </w:rPr>
              <w:t xml:space="preserve">, </w:t>
            </w:r>
            <w:proofErr w:type="spellStart"/>
            <w:r w:rsidRPr="00814133">
              <w:rPr>
                <w:rFonts w:ascii="Arial" w:hAnsi="Arial" w:cs="Arial"/>
              </w:rPr>
              <w:t>diplome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</w:tr>
      <w:tr w:rsidR="003F4D6C" w:rsidRPr="00814133" w14:paraId="6502BEDB" w14:textId="77777777" w:rsidTr="00B97F44">
        <w:trPr>
          <w:trHeight w:val="278"/>
        </w:trPr>
        <w:tc>
          <w:tcPr>
            <w:tcW w:w="2459" w:type="dxa"/>
          </w:tcPr>
          <w:p w14:paraId="4673CECA" w14:textId="77777777" w:rsidR="003F4D6C" w:rsidRPr="00814133" w:rsidRDefault="003F4D6C" w:rsidP="00F334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proofErr w:type="spellStart"/>
            <w:r w:rsidRPr="00814133">
              <w:rPr>
                <w:rFonts w:ascii="Arial" w:hAnsi="Arial" w:cs="Arial"/>
                <w:b/>
                <w:bCs/>
              </w:rPr>
              <w:t>Arbitru</w:t>
            </w:r>
            <w:proofErr w:type="spellEnd"/>
            <w:r w:rsidRPr="0081413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14133">
              <w:rPr>
                <w:rFonts w:ascii="Arial" w:hAnsi="Arial" w:cs="Arial"/>
                <w:b/>
                <w:bCs/>
              </w:rPr>
              <w:t>principal</w:t>
            </w:r>
            <w:proofErr w:type="spellEnd"/>
            <w:r w:rsidRPr="00814133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692" w:type="dxa"/>
          </w:tcPr>
          <w:p w14:paraId="63D106E7" w14:textId="6B57587E" w:rsidR="003F4D6C" w:rsidRPr="00BB599A" w:rsidRDefault="007C46CD" w:rsidP="00F334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n-US"/>
              </w:rPr>
            </w:pPr>
            <w:r w:rsidRPr="00BB599A">
              <w:rPr>
                <w:rFonts w:ascii="Arial" w:hAnsi="Arial" w:cs="Arial"/>
                <w:b/>
                <w:bCs/>
                <w:lang w:val="en-US"/>
              </w:rPr>
              <w:t xml:space="preserve">Oleg </w:t>
            </w:r>
            <w:proofErr w:type="spellStart"/>
            <w:r w:rsidRPr="00BB599A">
              <w:rPr>
                <w:rFonts w:ascii="Arial" w:hAnsi="Arial" w:cs="Arial"/>
                <w:b/>
                <w:bCs/>
                <w:lang w:val="en-US"/>
              </w:rPr>
              <w:t>Ivasco</w:t>
            </w:r>
            <w:proofErr w:type="spellEnd"/>
          </w:p>
        </w:tc>
      </w:tr>
      <w:tr w:rsidR="007C46CD" w:rsidRPr="00814133" w14:paraId="60B921D9" w14:textId="77777777" w:rsidTr="00B97F44">
        <w:trPr>
          <w:trHeight w:val="278"/>
        </w:trPr>
        <w:tc>
          <w:tcPr>
            <w:tcW w:w="2459" w:type="dxa"/>
          </w:tcPr>
          <w:p w14:paraId="55EFDCAB" w14:textId="691023C3" w:rsidR="007C46CD" w:rsidRPr="007C46CD" w:rsidRDefault="007C46CD" w:rsidP="00F334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Director de </w:t>
            </w:r>
            <w:proofErr w:type="spellStart"/>
            <w:r>
              <w:rPr>
                <w:rFonts w:ascii="Arial" w:hAnsi="Arial" w:cs="Arial"/>
                <w:b/>
                <w:bCs/>
                <w:lang w:val="en-US"/>
              </w:rPr>
              <w:t>proiect</w:t>
            </w:r>
            <w:proofErr w:type="spellEnd"/>
          </w:p>
        </w:tc>
        <w:tc>
          <w:tcPr>
            <w:tcW w:w="7692" w:type="dxa"/>
          </w:tcPr>
          <w:p w14:paraId="6DF164E9" w14:textId="67CA02D3" w:rsidR="007C46CD" w:rsidRPr="00BB599A" w:rsidRDefault="00036692" w:rsidP="00F334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val="en-US"/>
              </w:rPr>
            </w:pPr>
            <w:r w:rsidRPr="00BB599A">
              <w:rPr>
                <w:rFonts w:ascii="Arial" w:hAnsi="Arial" w:cs="Arial"/>
                <w:b/>
                <w:bCs/>
                <w:lang w:val="en-US"/>
              </w:rPr>
              <w:t xml:space="preserve">Eugen </w:t>
            </w:r>
            <w:proofErr w:type="spellStart"/>
            <w:r w:rsidRPr="00BB599A">
              <w:rPr>
                <w:rFonts w:ascii="Arial" w:hAnsi="Arial" w:cs="Arial"/>
                <w:b/>
                <w:bCs/>
                <w:lang w:val="en-US"/>
              </w:rPr>
              <w:t>Celarschi</w:t>
            </w:r>
            <w:proofErr w:type="spellEnd"/>
          </w:p>
        </w:tc>
      </w:tr>
      <w:tr w:rsidR="003F4D6C" w:rsidRPr="00227777" w14:paraId="687CFC50" w14:textId="77777777" w:rsidTr="00B97F44">
        <w:trPr>
          <w:trHeight w:val="428"/>
        </w:trPr>
        <w:tc>
          <w:tcPr>
            <w:tcW w:w="2459" w:type="dxa"/>
          </w:tcPr>
          <w:p w14:paraId="3560C9D3" w14:textId="77777777" w:rsidR="003F4D6C" w:rsidRPr="00814133" w:rsidRDefault="003F4D6C" w:rsidP="00F334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proofErr w:type="spellStart"/>
            <w:r w:rsidRPr="00814133">
              <w:rPr>
                <w:rFonts w:ascii="Arial" w:hAnsi="Arial" w:cs="Arial"/>
                <w:b/>
                <w:bCs/>
              </w:rPr>
              <w:t>Taxa</w:t>
            </w:r>
            <w:proofErr w:type="spellEnd"/>
            <w:r w:rsidRPr="0081413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14133">
              <w:rPr>
                <w:rFonts w:ascii="Arial" w:hAnsi="Arial" w:cs="Arial"/>
                <w:b/>
                <w:bCs/>
              </w:rPr>
              <w:t>de</w:t>
            </w:r>
            <w:proofErr w:type="spellEnd"/>
            <w:r w:rsidRPr="0081413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14133">
              <w:rPr>
                <w:rFonts w:ascii="Arial" w:hAnsi="Arial" w:cs="Arial"/>
                <w:b/>
                <w:bCs/>
              </w:rPr>
              <w:t>participare</w:t>
            </w:r>
            <w:proofErr w:type="spellEnd"/>
            <w:r w:rsidRPr="00814133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7692" w:type="dxa"/>
          </w:tcPr>
          <w:p w14:paraId="57C7A2A1" w14:textId="77777777" w:rsidR="00BB599A" w:rsidRDefault="0098398B" w:rsidP="00F3343F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ro-RO"/>
              </w:rPr>
              <w:t xml:space="preserve">U12 – Seniori - </w:t>
            </w:r>
            <w:r w:rsidR="003F4D6C" w:rsidRPr="00B17FA4">
              <w:rPr>
                <w:rFonts w:ascii="Arial" w:hAnsi="Arial" w:cs="Arial"/>
                <w:lang w:val="en-US"/>
              </w:rPr>
              <w:t xml:space="preserve"> </w:t>
            </w:r>
            <w:r w:rsidR="008E122A">
              <w:rPr>
                <w:rFonts w:ascii="Arial" w:hAnsi="Arial" w:cs="Arial"/>
                <w:lang w:val="en-US"/>
              </w:rPr>
              <w:t>30</w:t>
            </w:r>
            <w:r w:rsidR="003F4D6C" w:rsidRPr="00B17FA4">
              <w:rPr>
                <w:rFonts w:ascii="Arial" w:hAnsi="Arial" w:cs="Arial"/>
                <w:lang w:val="en-US"/>
              </w:rPr>
              <w:t xml:space="preserve">0 lei </w:t>
            </w:r>
          </w:p>
          <w:p w14:paraId="5D2B7D91" w14:textId="6337275C" w:rsidR="003F4D6C" w:rsidRPr="00B17FA4" w:rsidRDefault="00BB599A" w:rsidP="00F3343F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Condiția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lang w:val="en-US"/>
              </w:rPr>
              <w:t>obligator</w:t>
            </w:r>
            <w:r w:rsidR="00242D1C">
              <w:rPr>
                <w:rFonts w:ascii="Arial" w:hAnsi="Arial" w:cs="Arial"/>
                <w:lang w:val="en-US"/>
              </w:rPr>
              <w:t>ie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>
              <w:rPr>
                <w:rFonts w:ascii="Arial" w:hAnsi="Arial" w:cs="Arial"/>
                <w:lang w:val="en-US"/>
              </w:rPr>
              <w:t>participare</w:t>
            </w:r>
            <w:proofErr w:type="spellEnd"/>
            <w:r>
              <w:rPr>
                <w:rFonts w:ascii="Arial" w:hAnsi="Arial" w:cs="Arial"/>
                <w:lang w:val="en-US"/>
              </w:rPr>
              <w:t>:</w:t>
            </w:r>
            <w:r w:rsidR="0075552D">
              <w:rPr>
                <w:rFonts w:ascii="Arial" w:hAnsi="Arial" w:cs="Arial"/>
                <w:lang w:val="en-US"/>
              </w:rPr>
              <w:br/>
            </w:r>
            <w:r w:rsidRPr="005F36D7">
              <w:rPr>
                <w:rFonts w:ascii="Arial" w:hAnsi="Arial" w:cs="Arial"/>
                <w:lang w:val="en-US"/>
              </w:rPr>
              <w:t xml:space="preserve"> </w:t>
            </w:r>
            <w:r w:rsidRPr="00FD07F4">
              <w:rPr>
                <w:rFonts w:ascii="Arial" w:hAnsi="Arial" w:cs="Arial"/>
                <w:lang w:val="en-US"/>
              </w:rPr>
              <w:t xml:space="preserve">- </w:t>
            </w:r>
            <w:proofErr w:type="spellStart"/>
            <w:r w:rsidR="0075552D" w:rsidRPr="00FD07F4">
              <w:rPr>
                <w:rFonts w:ascii="Arial" w:hAnsi="Arial" w:cs="Arial"/>
                <w:lang w:val="en-US"/>
              </w:rPr>
              <w:t>Juc</w:t>
            </w:r>
            <w:r w:rsidR="005F36D7" w:rsidRPr="00FD07F4">
              <w:rPr>
                <w:rFonts w:ascii="Arial" w:hAnsi="Arial" w:cs="Arial"/>
                <w:lang w:val="en-US"/>
              </w:rPr>
              <w:t>ă</w:t>
            </w:r>
            <w:r w:rsidR="0075552D" w:rsidRPr="00FD07F4">
              <w:rPr>
                <w:rFonts w:ascii="Arial" w:hAnsi="Arial" w:cs="Arial"/>
                <w:lang w:val="en-US"/>
              </w:rPr>
              <w:t>torul</w:t>
            </w:r>
            <w:proofErr w:type="spellEnd"/>
            <w:r w:rsidR="0075552D" w:rsidRPr="00FD07F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5F36D7" w:rsidRPr="00FD07F4">
              <w:rPr>
                <w:rFonts w:ascii="Arial" w:hAnsi="Arial" w:cs="Arial"/>
                <w:lang w:val="en-US"/>
              </w:rPr>
              <w:t>treuie</w:t>
            </w:r>
            <w:proofErr w:type="spellEnd"/>
            <w:r w:rsidR="005F36D7" w:rsidRPr="00FD07F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5F36D7" w:rsidRPr="00FD07F4">
              <w:rPr>
                <w:rFonts w:ascii="Arial" w:hAnsi="Arial" w:cs="Arial"/>
                <w:lang w:val="en-US"/>
              </w:rPr>
              <w:t>sa</w:t>
            </w:r>
            <w:proofErr w:type="spellEnd"/>
            <w:r w:rsidR="005F36D7" w:rsidRPr="00FD07F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5F36D7" w:rsidRPr="00FD07F4">
              <w:rPr>
                <w:rFonts w:ascii="Arial" w:hAnsi="Arial" w:cs="Arial"/>
                <w:lang w:val="en-US"/>
              </w:rPr>
              <w:t>achite</w:t>
            </w:r>
            <w:proofErr w:type="spellEnd"/>
            <w:r w:rsidR="005F36D7" w:rsidRPr="00FD07F4">
              <w:rPr>
                <w:rFonts w:ascii="Arial" w:hAnsi="Arial" w:cs="Arial"/>
                <w:lang w:val="en-US"/>
              </w:rPr>
              <w:t xml:space="preserve"> taxa de </w:t>
            </w:r>
            <w:proofErr w:type="spellStart"/>
            <w:r w:rsidR="005F36D7" w:rsidRPr="00FD07F4">
              <w:rPr>
                <w:rFonts w:ascii="Arial" w:hAnsi="Arial" w:cs="Arial"/>
                <w:lang w:val="en-US"/>
              </w:rPr>
              <w:t>participare</w:t>
            </w:r>
            <w:proofErr w:type="spellEnd"/>
            <w:r w:rsidR="005F36D7" w:rsidRPr="00FD07F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5F36D7" w:rsidRPr="00FD07F4">
              <w:rPr>
                <w:rFonts w:ascii="Arial" w:hAnsi="Arial" w:cs="Arial"/>
                <w:lang w:val="en-US"/>
              </w:rPr>
              <w:t>până</w:t>
            </w:r>
            <w:proofErr w:type="spellEnd"/>
            <w:r w:rsidR="005F36D7" w:rsidRPr="00FD07F4">
              <w:rPr>
                <w:rFonts w:ascii="Arial" w:hAnsi="Arial" w:cs="Arial"/>
                <w:lang w:val="en-US"/>
              </w:rPr>
              <w:t xml:space="preserve"> l</w:t>
            </w:r>
            <w:r w:rsidR="005C4FAF">
              <w:rPr>
                <w:rFonts w:ascii="Arial" w:hAnsi="Arial" w:cs="Arial"/>
                <w:lang w:val="en-US"/>
              </w:rPr>
              <w:t>a</w:t>
            </w:r>
            <w:r w:rsidR="005F36D7" w:rsidRPr="00FD07F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5F36D7" w:rsidRPr="00FD07F4">
              <w:rPr>
                <w:rFonts w:ascii="Arial" w:hAnsi="Arial" w:cs="Arial"/>
                <w:lang w:val="en-US"/>
              </w:rPr>
              <w:t>începutul</w:t>
            </w:r>
            <w:proofErr w:type="spellEnd"/>
            <w:r w:rsidR="005F36D7" w:rsidRPr="00FD07F4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="005F36D7" w:rsidRPr="00FD07F4">
              <w:rPr>
                <w:rFonts w:ascii="Arial" w:hAnsi="Arial" w:cs="Arial"/>
                <w:lang w:val="en-US"/>
              </w:rPr>
              <w:t>meciului</w:t>
            </w:r>
            <w:proofErr w:type="spellEnd"/>
            <w:r w:rsidR="005F36D7" w:rsidRPr="00FD07F4">
              <w:rPr>
                <w:rFonts w:ascii="Arial" w:hAnsi="Arial" w:cs="Arial"/>
                <w:lang w:val="en-US"/>
              </w:rPr>
              <w:t>.</w:t>
            </w:r>
          </w:p>
        </w:tc>
      </w:tr>
      <w:tr w:rsidR="003F4D6C" w:rsidRPr="005C3F83" w14:paraId="20D1ED90" w14:textId="77777777" w:rsidTr="00B97F44">
        <w:trPr>
          <w:trHeight w:val="1031"/>
        </w:trPr>
        <w:tc>
          <w:tcPr>
            <w:tcW w:w="2459" w:type="dxa"/>
          </w:tcPr>
          <w:p w14:paraId="1DE884B2" w14:textId="77777777" w:rsidR="003F4D6C" w:rsidRPr="00814133" w:rsidRDefault="003F4D6C" w:rsidP="00F334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proofErr w:type="spellStart"/>
            <w:r w:rsidRPr="00814133">
              <w:rPr>
                <w:rFonts w:ascii="Arial" w:hAnsi="Arial" w:cs="Arial"/>
                <w:b/>
                <w:bCs/>
              </w:rPr>
              <w:t>Reclama</w:t>
            </w:r>
            <w:r w:rsidRPr="00132C96">
              <w:rPr>
                <w:rFonts w:ascii="Arial" w:hAnsi="Arial" w:cs="Arial"/>
                <w:b/>
                <w:bCs/>
              </w:rPr>
              <w:t>ţi</w:t>
            </w:r>
            <w:r w:rsidRPr="00814133">
              <w:rPr>
                <w:rFonts w:ascii="Arial" w:hAnsi="Arial" w:cs="Arial"/>
                <w:b/>
                <w:bCs/>
              </w:rPr>
              <w:t>i</w:t>
            </w:r>
            <w:proofErr w:type="spellEnd"/>
            <w:r w:rsidRPr="00814133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9F76C0">
              <w:rPr>
                <w:rFonts w:ascii="Arial" w:hAnsi="Arial" w:cs="Arial"/>
                <w:b/>
                <w:bCs/>
              </w:rPr>
              <w:t>ş</w:t>
            </w:r>
            <w:r w:rsidRPr="00814133">
              <w:rPr>
                <w:rFonts w:ascii="Arial" w:hAnsi="Arial" w:cs="Arial"/>
                <w:b/>
                <w:bCs/>
              </w:rPr>
              <w:t>i</w:t>
            </w:r>
            <w:proofErr w:type="spellEnd"/>
          </w:p>
          <w:p w14:paraId="7C376F43" w14:textId="77777777" w:rsidR="003F4D6C" w:rsidRPr="00814133" w:rsidRDefault="003F4D6C" w:rsidP="00F3343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proofErr w:type="spellStart"/>
            <w:r w:rsidRPr="00814133">
              <w:rPr>
                <w:rFonts w:ascii="Arial" w:hAnsi="Arial" w:cs="Arial"/>
                <w:b/>
                <w:bCs/>
              </w:rPr>
              <w:t>sugestii</w:t>
            </w:r>
            <w:proofErr w:type="spellEnd"/>
          </w:p>
        </w:tc>
        <w:tc>
          <w:tcPr>
            <w:tcW w:w="7692" w:type="dxa"/>
          </w:tcPr>
          <w:p w14:paraId="75B44BEE" w14:textId="77777777" w:rsidR="003F4D6C" w:rsidRPr="00B21F30" w:rsidRDefault="003F4D6C" w:rsidP="00F3343F">
            <w:pPr>
              <w:autoSpaceDE w:val="0"/>
              <w:autoSpaceDN w:val="0"/>
              <w:adjustRightInd w:val="0"/>
              <w:rPr>
                <w:rFonts w:ascii="Arial" w:hAnsi="Arial" w:cs="Arial"/>
                <w:lang w:val="en-US"/>
              </w:rPr>
            </w:pPr>
            <w:proofErr w:type="spellStart"/>
            <w:r w:rsidRPr="003F4D6C">
              <w:rPr>
                <w:rFonts w:ascii="Arial" w:hAnsi="Arial" w:cs="Arial"/>
                <w:lang w:val="en-US"/>
              </w:rPr>
              <w:t>Toate</w:t>
            </w:r>
            <w:proofErr w:type="spellEnd"/>
            <w:r w:rsidRPr="003F4D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F4D6C">
              <w:rPr>
                <w:rFonts w:ascii="Arial" w:hAnsi="Arial" w:cs="Arial"/>
                <w:lang w:val="en-US"/>
              </w:rPr>
              <w:t>reclamaţiile</w:t>
            </w:r>
            <w:proofErr w:type="spellEnd"/>
            <w:r w:rsidRPr="003F4D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F4D6C">
              <w:rPr>
                <w:rFonts w:ascii="Arial" w:hAnsi="Arial" w:cs="Arial"/>
                <w:lang w:val="en-US"/>
              </w:rPr>
              <w:t>şi</w:t>
            </w:r>
            <w:proofErr w:type="spellEnd"/>
            <w:r w:rsidRPr="003F4D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F4D6C">
              <w:rPr>
                <w:rFonts w:ascii="Arial" w:hAnsi="Arial" w:cs="Arial"/>
                <w:lang w:val="en-US"/>
              </w:rPr>
              <w:t>sugestiile</w:t>
            </w:r>
            <w:proofErr w:type="spellEnd"/>
            <w:r w:rsidRPr="003F4D6C">
              <w:rPr>
                <w:rFonts w:ascii="Arial" w:hAnsi="Arial" w:cs="Arial"/>
                <w:lang w:val="en-US"/>
              </w:rPr>
              <w:t xml:space="preserve"> se </w:t>
            </w:r>
            <w:proofErr w:type="spellStart"/>
            <w:r w:rsidRPr="003F4D6C">
              <w:rPr>
                <w:rFonts w:ascii="Arial" w:hAnsi="Arial" w:cs="Arial"/>
                <w:lang w:val="en-US"/>
              </w:rPr>
              <w:t>depun</w:t>
            </w:r>
            <w:proofErr w:type="spellEnd"/>
            <w:r w:rsidRPr="003F4D6C">
              <w:rPr>
                <w:rFonts w:ascii="Arial" w:hAnsi="Arial" w:cs="Arial"/>
                <w:lang w:val="en-US"/>
              </w:rPr>
              <w:t xml:space="preserve"> la </w:t>
            </w:r>
            <w:proofErr w:type="spellStart"/>
            <w:r w:rsidRPr="003F4D6C">
              <w:rPr>
                <w:rFonts w:ascii="Arial" w:hAnsi="Arial" w:cs="Arial"/>
                <w:lang w:val="en-US"/>
              </w:rPr>
              <w:t>sediul</w:t>
            </w:r>
            <w:proofErr w:type="spellEnd"/>
            <w:r w:rsidRPr="003F4D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F4D6C">
              <w:rPr>
                <w:rFonts w:ascii="Arial" w:hAnsi="Arial" w:cs="Arial"/>
                <w:lang w:val="en-US"/>
              </w:rPr>
              <w:t>Federaţiei</w:t>
            </w:r>
            <w:proofErr w:type="spellEnd"/>
            <w:r w:rsidRPr="003F4D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F4D6C">
              <w:rPr>
                <w:rFonts w:ascii="Arial" w:hAnsi="Arial" w:cs="Arial"/>
                <w:lang w:val="en-US"/>
              </w:rPr>
              <w:t>Nationale</w:t>
            </w:r>
            <w:proofErr w:type="spellEnd"/>
            <w:r w:rsidRPr="003F4D6C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3F4D6C">
              <w:rPr>
                <w:rFonts w:ascii="Arial" w:hAnsi="Arial" w:cs="Arial"/>
                <w:lang w:val="en-US"/>
              </w:rPr>
              <w:t>Tenis</w:t>
            </w:r>
            <w:proofErr w:type="spellEnd"/>
            <w:r w:rsidRPr="003F4D6C">
              <w:rPr>
                <w:rFonts w:ascii="Arial" w:hAnsi="Arial" w:cs="Arial"/>
                <w:lang w:val="en-US"/>
              </w:rPr>
              <w:t xml:space="preserve"> din Moldova </w:t>
            </w:r>
            <w:proofErr w:type="spellStart"/>
            <w:r w:rsidRPr="003F4D6C">
              <w:rPr>
                <w:rFonts w:ascii="Arial" w:hAnsi="Arial" w:cs="Arial"/>
                <w:lang w:val="en-US"/>
              </w:rPr>
              <w:t>mun</w:t>
            </w:r>
            <w:proofErr w:type="spellEnd"/>
            <w:r w:rsidRPr="003F4D6C">
              <w:rPr>
                <w:rFonts w:ascii="Arial" w:hAnsi="Arial" w:cs="Arial"/>
                <w:lang w:val="en-US"/>
              </w:rPr>
              <w:t xml:space="preserve">. </w:t>
            </w:r>
            <w:proofErr w:type="spellStart"/>
            <w:r w:rsidRPr="003F4D6C">
              <w:rPr>
                <w:rFonts w:ascii="Arial" w:hAnsi="Arial" w:cs="Arial"/>
                <w:lang w:val="en-US"/>
              </w:rPr>
              <w:t>Chişinău</w:t>
            </w:r>
            <w:proofErr w:type="spellEnd"/>
            <w:r w:rsidRPr="003F4D6C">
              <w:rPr>
                <w:rFonts w:ascii="Arial" w:hAnsi="Arial" w:cs="Arial"/>
                <w:lang w:val="en-US"/>
              </w:rPr>
              <w:t xml:space="preserve">, str. Maria </w:t>
            </w:r>
            <w:proofErr w:type="spellStart"/>
            <w:r w:rsidRPr="003F4D6C">
              <w:rPr>
                <w:rFonts w:ascii="Arial" w:hAnsi="Arial" w:cs="Arial"/>
                <w:lang w:val="en-US"/>
              </w:rPr>
              <w:t>Cibotari</w:t>
            </w:r>
            <w:proofErr w:type="spellEnd"/>
            <w:r w:rsidRPr="003F4D6C">
              <w:rPr>
                <w:rFonts w:ascii="Arial" w:hAnsi="Arial" w:cs="Arial"/>
                <w:lang w:val="en-US"/>
              </w:rPr>
              <w:t xml:space="preserve"> 20, tel. 022-86-69-31, la </w:t>
            </w:r>
            <w:proofErr w:type="spellStart"/>
            <w:r w:rsidRPr="003F4D6C">
              <w:rPr>
                <w:rFonts w:ascii="Arial" w:hAnsi="Arial" w:cs="Arial"/>
                <w:lang w:val="en-US"/>
              </w:rPr>
              <w:t>Secretarul</w:t>
            </w:r>
            <w:proofErr w:type="spellEnd"/>
            <w:r w:rsidRPr="003F4D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F4D6C">
              <w:rPr>
                <w:rFonts w:ascii="Arial" w:hAnsi="Arial" w:cs="Arial"/>
                <w:lang w:val="en-US"/>
              </w:rPr>
              <w:t>Federaţiei</w:t>
            </w:r>
            <w:proofErr w:type="spellEnd"/>
            <w:r w:rsidRPr="003F4D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F4D6C">
              <w:rPr>
                <w:rFonts w:ascii="Arial" w:hAnsi="Arial" w:cs="Arial"/>
                <w:lang w:val="en-US"/>
              </w:rPr>
              <w:t>Nationale</w:t>
            </w:r>
            <w:proofErr w:type="spellEnd"/>
            <w:r w:rsidRPr="003F4D6C">
              <w:rPr>
                <w:rFonts w:ascii="Arial" w:hAnsi="Arial" w:cs="Arial"/>
                <w:lang w:val="en-US"/>
              </w:rPr>
              <w:t xml:space="preserve"> de </w:t>
            </w:r>
            <w:proofErr w:type="spellStart"/>
            <w:r w:rsidRPr="003F4D6C">
              <w:rPr>
                <w:rFonts w:ascii="Arial" w:hAnsi="Arial" w:cs="Arial"/>
                <w:lang w:val="en-US"/>
              </w:rPr>
              <w:t>Tenis</w:t>
            </w:r>
            <w:proofErr w:type="spellEnd"/>
            <w:r w:rsidRPr="003F4D6C">
              <w:rPr>
                <w:rFonts w:ascii="Arial" w:hAnsi="Arial" w:cs="Arial"/>
                <w:lang w:val="en-US"/>
              </w:rPr>
              <w:t xml:space="preserve"> din Moldova </w:t>
            </w:r>
            <w:proofErr w:type="spellStart"/>
            <w:r w:rsidRPr="003F4D6C">
              <w:rPr>
                <w:rFonts w:ascii="Arial" w:hAnsi="Arial" w:cs="Arial"/>
                <w:lang w:val="en-US"/>
              </w:rPr>
              <w:t>sau</w:t>
            </w:r>
            <w:proofErr w:type="spellEnd"/>
            <w:r w:rsidRPr="003F4D6C">
              <w:rPr>
                <w:rFonts w:ascii="Arial" w:hAnsi="Arial" w:cs="Arial"/>
                <w:lang w:val="en-US"/>
              </w:rPr>
              <w:t xml:space="preserve"> se </w:t>
            </w:r>
            <w:proofErr w:type="spellStart"/>
            <w:r w:rsidRPr="003F4D6C">
              <w:rPr>
                <w:rFonts w:ascii="Arial" w:hAnsi="Arial" w:cs="Arial"/>
                <w:lang w:val="en-US"/>
              </w:rPr>
              <w:t>expediază</w:t>
            </w:r>
            <w:proofErr w:type="spellEnd"/>
            <w:r w:rsidRPr="003F4D6C">
              <w:rPr>
                <w:rFonts w:ascii="Arial" w:hAnsi="Arial" w:cs="Arial"/>
                <w:lang w:val="en-US"/>
              </w:rPr>
              <w:t xml:space="preserve"> la </w:t>
            </w:r>
            <w:proofErr w:type="spellStart"/>
            <w:r w:rsidRPr="003F4D6C">
              <w:rPr>
                <w:rFonts w:ascii="Arial" w:hAnsi="Arial" w:cs="Arial"/>
                <w:lang w:val="en-US"/>
              </w:rPr>
              <w:t>poşta</w:t>
            </w:r>
            <w:proofErr w:type="spellEnd"/>
            <w:r w:rsidRPr="003F4D6C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3F4D6C">
              <w:rPr>
                <w:rFonts w:ascii="Arial" w:hAnsi="Arial" w:cs="Arial"/>
                <w:lang w:val="en-US"/>
              </w:rPr>
              <w:t>electronică</w:t>
            </w:r>
            <w:proofErr w:type="spellEnd"/>
            <w:r w:rsidRPr="003F4D6C">
              <w:rPr>
                <w:rFonts w:ascii="Arial" w:hAnsi="Arial" w:cs="Arial"/>
                <w:lang w:val="en-US"/>
              </w:rPr>
              <w:t xml:space="preserve"> info@fntm.md. </w:t>
            </w:r>
            <w:r w:rsidRPr="003F4D6C">
              <w:rPr>
                <w:rFonts w:ascii="Arial" w:hAnsi="Arial" w:cs="Arial"/>
                <w:lang w:val="en-US"/>
              </w:rPr>
              <w:br/>
            </w:r>
            <w:proofErr w:type="spellStart"/>
            <w:r w:rsidRPr="00B21F30">
              <w:rPr>
                <w:rFonts w:ascii="Arial" w:hAnsi="Arial" w:cs="Arial"/>
                <w:lang w:val="en-US"/>
              </w:rPr>
              <w:t>Reclamațiile</w:t>
            </w:r>
            <w:proofErr w:type="spellEnd"/>
            <w:r w:rsidRPr="00B21F3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21F30">
              <w:rPr>
                <w:rFonts w:ascii="Arial" w:hAnsi="Arial" w:cs="Arial"/>
                <w:lang w:val="en-US"/>
              </w:rPr>
              <w:t>vor</w:t>
            </w:r>
            <w:proofErr w:type="spellEnd"/>
            <w:r w:rsidRPr="00B21F30">
              <w:rPr>
                <w:rFonts w:ascii="Arial" w:hAnsi="Arial" w:cs="Arial"/>
                <w:lang w:val="en-US"/>
              </w:rPr>
              <w:t xml:space="preserve"> fi </w:t>
            </w:r>
            <w:proofErr w:type="spellStart"/>
            <w:r w:rsidRPr="00B21F30">
              <w:rPr>
                <w:rFonts w:ascii="Arial" w:hAnsi="Arial" w:cs="Arial"/>
                <w:lang w:val="en-US"/>
              </w:rPr>
              <w:t>examinate</w:t>
            </w:r>
            <w:proofErr w:type="spellEnd"/>
            <w:r w:rsidRPr="00B21F3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21F30">
              <w:rPr>
                <w:rFonts w:ascii="Arial" w:hAnsi="Arial" w:cs="Arial"/>
                <w:lang w:val="en-US"/>
              </w:rPr>
              <w:t>în</w:t>
            </w:r>
            <w:proofErr w:type="spellEnd"/>
            <w:r w:rsidRPr="00B21F3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B21F30">
              <w:rPr>
                <w:rFonts w:ascii="Arial" w:hAnsi="Arial" w:cs="Arial"/>
                <w:lang w:val="en-US"/>
              </w:rPr>
              <w:t>termen</w:t>
            </w:r>
            <w:proofErr w:type="spellEnd"/>
            <w:r w:rsidRPr="00B21F30">
              <w:rPr>
                <w:rFonts w:ascii="Arial" w:hAnsi="Arial" w:cs="Arial"/>
                <w:lang w:val="en-US"/>
              </w:rPr>
              <w:t xml:space="preserve"> de 30 </w:t>
            </w:r>
            <w:proofErr w:type="spellStart"/>
            <w:r w:rsidRPr="00B21F30">
              <w:rPr>
                <w:rFonts w:ascii="Arial" w:hAnsi="Arial" w:cs="Arial"/>
                <w:lang w:val="en-US"/>
              </w:rPr>
              <w:t>zile</w:t>
            </w:r>
            <w:proofErr w:type="spellEnd"/>
            <w:r w:rsidRPr="00B21F30">
              <w:rPr>
                <w:rFonts w:ascii="Arial" w:hAnsi="Arial" w:cs="Arial"/>
                <w:lang w:val="en-US"/>
              </w:rPr>
              <w:t>.</w:t>
            </w:r>
          </w:p>
        </w:tc>
      </w:tr>
    </w:tbl>
    <w:p w14:paraId="309369C8" w14:textId="77777777" w:rsidR="003F4D6C" w:rsidRPr="00B21F30" w:rsidRDefault="003F4D6C" w:rsidP="003F4D6C">
      <w:pPr>
        <w:autoSpaceDE w:val="0"/>
        <w:autoSpaceDN w:val="0"/>
        <w:adjustRightInd w:val="0"/>
        <w:rPr>
          <w:rFonts w:ascii="Arial" w:hAnsi="Arial" w:cs="Arial"/>
          <w:b/>
          <w:bCs/>
          <w:i/>
          <w:iCs/>
          <w:lang w:val="en-US"/>
        </w:rPr>
      </w:pPr>
    </w:p>
    <w:p w14:paraId="5C248B2A" w14:textId="38552913" w:rsidR="007C38B5" w:rsidRDefault="007C38B5" w:rsidP="003F4D6C">
      <w:pPr>
        <w:autoSpaceDE w:val="0"/>
        <w:autoSpaceDN w:val="0"/>
        <w:adjustRightInd w:val="0"/>
        <w:spacing w:line="360" w:lineRule="auto"/>
        <w:ind w:left="-180"/>
        <w:jc w:val="center"/>
        <w:rPr>
          <w:rFonts w:ascii="Arial" w:hAnsi="Arial" w:cs="Arial"/>
          <w:lang w:val="en-US"/>
        </w:rPr>
      </w:pPr>
    </w:p>
    <w:p w14:paraId="00FBC2BF" w14:textId="30080B6C" w:rsidR="007C38B5" w:rsidRPr="007C38B5" w:rsidRDefault="007C38B5" w:rsidP="00B36B1C">
      <w:pPr>
        <w:autoSpaceDE w:val="0"/>
        <w:autoSpaceDN w:val="0"/>
        <w:adjustRightInd w:val="0"/>
        <w:spacing w:line="360" w:lineRule="auto"/>
        <w:ind w:left="-900"/>
        <w:rPr>
          <w:rFonts w:ascii="Arial" w:hAnsi="Arial" w:cs="Arial"/>
          <w:b/>
          <w:bCs/>
          <w:u w:val="single"/>
          <w:lang w:val="en-US"/>
        </w:rPr>
      </w:pPr>
      <w:r w:rsidRPr="007C38B5">
        <w:rPr>
          <w:rFonts w:ascii="Arial" w:hAnsi="Arial" w:cs="Arial"/>
          <w:b/>
          <w:bCs/>
          <w:u w:val="single"/>
          <w:lang w:val="en-US"/>
        </w:rPr>
        <w:t xml:space="preserve">N.B: </w:t>
      </w:r>
      <w:proofErr w:type="spellStart"/>
      <w:r w:rsidRPr="007C38B5">
        <w:rPr>
          <w:rFonts w:ascii="Arial" w:hAnsi="Arial" w:cs="Arial"/>
          <w:b/>
          <w:bCs/>
          <w:u w:val="single"/>
          <w:lang w:val="en-US"/>
        </w:rPr>
        <w:t>În</w:t>
      </w:r>
      <w:proofErr w:type="spellEnd"/>
      <w:r w:rsidRPr="007C38B5">
        <w:rPr>
          <w:rFonts w:ascii="Arial" w:hAnsi="Arial" w:cs="Arial"/>
          <w:b/>
          <w:bCs/>
          <w:u w:val="single"/>
          <w:lang w:val="en-US"/>
        </w:rPr>
        <w:t xml:space="preserve"> </w:t>
      </w:r>
      <w:proofErr w:type="spellStart"/>
      <w:r w:rsidRPr="007C38B5">
        <w:rPr>
          <w:rFonts w:ascii="Arial" w:hAnsi="Arial" w:cs="Arial"/>
          <w:b/>
          <w:bCs/>
          <w:u w:val="single"/>
          <w:lang w:val="en-US"/>
        </w:rPr>
        <w:t>cazul</w:t>
      </w:r>
      <w:proofErr w:type="spellEnd"/>
      <w:r w:rsidRPr="007C38B5">
        <w:rPr>
          <w:rFonts w:ascii="Arial" w:hAnsi="Arial" w:cs="Arial"/>
          <w:b/>
          <w:bCs/>
          <w:u w:val="single"/>
          <w:lang w:val="en-US"/>
        </w:rPr>
        <w:t xml:space="preserve"> </w:t>
      </w:r>
      <w:proofErr w:type="spellStart"/>
      <w:r w:rsidRPr="007C38B5">
        <w:rPr>
          <w:rFonts w:ascii="Arial" w:hAnsi="Arial" w:cs="Arial"/>
          <w:b/>
          <w:bCs/>
          <w:u w:val="single"/>
          <w:lang w:val="en-US"/>
        </w:rPr>
        <w:t>apariţiei</w:t>
      </w:r>
      <w:proofErr w:type="spellEnd"/>
      <w:r w:rsidRPr="007C38B5">
        <w:rPr>
          <w:rFonts w:ascii="Arial" w:hAnsi="Arial" w:cs="Arial"/>
          <w:b/>
          <w:bCs/>
          <w:u w:val="single"/>
          <w:lang w:val="en-US"/>
        </w:rPr>
        <w:t xml:space="preserve"> </w:t>
      </w:r>
      <w:proofErr w:type="spellStart"/>
      <w:r w:rsidRPr="007C38B5">
        <w:rPr>
          <w:rFonts w:ascii="Arial" w:hAnsi="Arial" w:cs="Arial"/>
          <w:b/>
          <w:bCs/>
          <w:u w:val="single"/>
          <w:lang w:val="en-US"/>
        </w:rPr>
        <w:t>situaţiilor</w:t>
      </w:r>
      <w:proofErr w:type="spellEnd"/>
      <w:r w:rsidRPr="007C38B5">
        <w:rPr>
          <w:rFonts w:ascii="Arial" w:hAnsi="Arial" w:cs="Arial"/>
          <w:b/>
          <w:bCs/>
          <w:u w:val="single"/>
          <w:lang w:val="en-US"/>
        </w:rPr>
        <w:t xml:space="preserve"> de </w:t>
      </w:r>
      <w:proofErr w:type="spellStart"/>
      <w:r w:rsidRPr="007C38B5">
        <w:rPr>
          <w:rFonts w:ascii="Arial" w:hAnsi="Arial" w:cs="Arial"/>
          <w:b/>
          <w:bCs/>
          <w:u w:val="single"/>
          <w:lang w:val="en-US"/>
        </w:rPr>
        <w:t>forţă</w:t>
      </w:r>
      <w:proofErr w:type="spellEnd"/>
      <w:r w:rsidRPr="007C38B5">
        <w:rPr>
          <w:rFonts w:ascii="Arial" w:hAnsi="Arial" w:cs="Arial"/>
          <w:b/>
          <w:bCs/>
          <w:u w:val="single"/>
          <w:lang w:val="en-US"/>
        </w:rPr>
        <w:t xml:space="preserve"> -</w:t>
      </w:r>
      <w:proofErr w:type="spellStart"/>
      <w:r w:rsidRPr="007C38B5">
        <w:rPr>
          <w:rFonts w:ascii="Arial" w:hAnsi="Arial" w:cs="Arial"/>
          <w:b/>
          <w:bCs/>
          <w:u w:val="single"/>
          <w:lang w:val="en-US"/>
        </w:rPr>
        <w:t>majoră</w:t>
      </w:r>
      <w:proofErr w:type="spellEnd"/>
      <w:r w:rsidRPr="007C38B5">
        <w:rPr>
          <w:rFonts w:ascii="Arial" w:hAnsi="Arial" w:cs="Arial"/>
          <w:b/>
          <w:bCs/>
          <w:u w:val="single"/>
          <w:lang w:val="en-US"/>
        </w:rPr>
        <w:t xml:space="preserve"> </w:t>
      </w:r>
      <w:proofErr w:type="spellStart"/>
      <w:r w:rsidR="00362ECD">
        <w:rPr>
          <w:rFonts w:ascii="Arial" w:hAnsi="Arial" w:cs="Arial"/>
          <w:b/>
          <w:bCs/>
          <w:u w:val="single"/>
          <w:lang w:val="en-US"/>
        </w:rPr>
        <w:t>C</w:t>
      </w:r>
      <w:r w:rsidRPr="007C38B5">
        <w:rPr>
          <w:rFonts w:ascii="Arial" w:hAnsi="Arial" w:cs="Arial"/>
          <w:b/>
          <w:bCs/>
          <w:u w:val="single"/>
          <w:lang w:val="en-US"/>
        </w:rPr>
        <w:t>omitetul</w:t>
      </w:r>
      <w:proofErr w:type="spellEnd"/>
      <w:r w:rsidRPr="007C38B5">
        <w:rPr>
          <w:rFonts w:ascii="Arial" w:hAnsi="Arial" w:cs="Arial"/>
          <w:b/>
          <w:bCs/>
          <w:u w:val="single"/>
          <w:lang w:val="en-US"/>
        </w:rPr>
        <w:t xml:space="preserve"> </w:t>
      </w:r>
      <w:proofErr w:type="spellStart"/>
      <w:r w:rsidRPr="007C38B5">
        <w:rPr>
          <w:rFonts w:ascii="Arial" w:hAnsi="Arial" w:cs="Arial"/>
          <w:b/>
          <w:bCs/>
          <w:u w:val="single"/>
          <w:lang w:val="en-US"/>
        </w:rPr>
        <w:t>organizatoric</w:t>
      </w:r>
      <w:proofErr w:type="spellEnd"/>
      <w:r w:rsidRPr="007C38B5">
        <w:rPr>
          <w:rFonts w:ascii="Arial" w:hAnsi="Arial" w:cs="Arial"/>
          <w:b/>
          <w:bCs/>
          <w:u w:val="single"/>
          <w:lang w:val="en-US"/>
        </w:rPr>
        <w:t xml:space="preserve"> al </w:t>
      </w:r>
      <w:r w:rsidR="00362ECD">
        <w:rPr>
          <w:rFonts w:ascii="Arial" w:hAnsi="Arial" w:cs="Arial"/>
          <w:b/>
          <w:bCs/>
          <w:u w:val="single"/>
          <w:lang w:val="en-US"/>
        </w:rPr>
        <w:t>FNTM</w:t>
      </w:r>
      <w:r w:rsidRPr="007C38B5">
        <w:rPr>
          <w:rFonts w:ascii="Arial" w:hAnsi="Arial" w:cs="Arial"/>
          <w:b/>
          <w:bCs/>
          <w:u w:val="single"/>
          <w:lang w:val="en-US"/>
        </w:rPr>
        <w:t xml:space="preserve"> </w:t>
      </w:r>
      <w:proofErr w:type="spellStart"/>
      <w:r w:rsidRPr="007C38B5">
        <w:rPr>
          <w:rFonts w:ascii="Arial" w:hAnsi="Arial" w:cs="Arial"/>
          <w:b/>
          <w:bCs/>
          <w:u w:val="single"/>
          <w:lang w:val="en-US"/>
        </w:rPr>
        <w:t>îşi</w:t>
      </w:r>
      <w:proofErr w:type="spellEnd"/>
      <w:r w:rsidRPr="007C38B5">
        <w:rPr>
          <w:rFonts w:ascii="Arial" w:hAnsi="Arial" w:cs="Arial"/>
          <w:b/>
          <w:bCs/>
          <w:u w:val="single"/>
          <w:lang w:val="en-US"/>
        </w:rPr>
        <w:t xml:space="preserve"> </w:t>
      </w:r>
      <w:proofErr w:type="spellStart"/>
      <w:r w:rsidRPr="007C38B5">
        <w:rPr>
          <w:rFonts w:ascii="Arial" w:hAnsi="Arial" w:cs="Arial"/>
          <w:b/>
          <w:bCs/>
          <w:u w:val="single"/>
          <w:lang w:val="en-US"/>
        </w:rPr>
        <w:t>rezervă</w:t>
      </w:r>
      <w:proofErr w:type="spellEnd"/>
      <w:r w:rsidRPr="007C38B5">
        <w:rPr>
          <w:rFonts w:ascii="Arial" w:hAnsi="Arial" w:cs="Arial"/>
          <w:b/>
          <w:bCs/>
          <w:u w:val="single"/>
          <w:lang w:val="en-US"/>
        </w:rPr>
        <w:t xml:space="preserve"> </w:t>
      </w:r>
      <w:proofErr w:type="spellStart"/>
      <w:r w:rsidRPr="007C38B5">
        <w:rPr>
          <w:rFonts w:ascii="Arial" w:hAnsi="Arial" w:cs="Arial"/>
          <w:b/>
          <w:bCs/>
          <w:u w:val="single"/>
          <w:lang w:val="en-US"/>
        </w:rPr>
        <w:t>dreptul</w:t>
      </w:r>
      <w:proofErr w:type="spellEnd"/>
      <w:r w:rsidRPr="007C38B5">
        <w:rPr>
          <w:rFonts w:ascii="Arial" w:hAnsi="Arial" w:cs="Arial"/>
          <w:b/>
          <w:bCs/>
          <w:u w:val="single"/>
          <w:lang w:val="en-US"/>
        </w:rPr>
        <w:t xml:space="preserve"> de a </w:t>
      </w:r>
      <w:proofErr w:type="spellStart"/>
      <w:r w:rsidRPr="007C38B5">
        <w:rPr>
          <w:rFonts w:ascii="Arial" w:hAnsi="Arial" w:cs="Arial"/>
          <w:b/>
          <w:bCs/>
          <w:u w:val="single"/>
          <w:lang w:val="en-US"/>
        </w:rPr>
        <w:t>efectua</w:t>
      </w:r>
      <w:proofErr w:type="spellEnd"/>
      <w:r w:rsidRPr="007C38B5">
        <w:rPr>
          <w:rFonts w:ascii="Arial" w:hAnsi="Arial" w:cs="Arial"/>
          <w:b/>
          <w:bCs/>
          <w:u w:val="single"/>
          <w:lang w:val="en-US"/>
        </w:rPr>
        <w:t xml:space="preserve"> </w:t>
      </w:r>
      <w:proofErr w:type="spellStart"/>
      <w:r w:rsidRPr="007C38B5">
        <w:rPr>
          <w:rFonts w:ascii="Arial" w:hAnsi="Arial" w:cs="Arial"/>
          <w:b/>
          <w:bCs/>
          <w:u w:val="single"/>
          <w:lang w:val="en-US"/>
        </w:rPr>
        <w:t>modificări</w:t>
      </w:r>
      <w:proofErr w:type="spellEnd"/>
      <w:r w:rsidRPr="007C38B5">
        <w:rPr>
          <w:rFonts w:ascii="Arial" w:hAnsi="Arial" w:cs="Arial"/>
          <w:b/>
          <w:bCs/>
          <w:u w:val="single"/>
          <w:lang w:val="en-US"/>
        </w:rPr>
        <w:t xml:space="preserve"> </w:t>
      </w:r>
      <w:proofErr w:type="spellStart"/>
      <w:r w:rsidRPr="007C38B5">
        <w:rPr>
          <w:rFonts w:ascii="Arial" w:hAnsi="Arial" w:cs="Arial"/>
          <w:b/>
          <w:bCs/>
          <w:u w:val="single"/>
          <w:lang w:val="en-US"/>
        </w:rPr>
        <w:t>în</w:t>
      </w:r>
      <w:proofErr w:type="spellEnd"/>
      <w:r w:rsidRPr="007C38B5">
        <w:rPr>
          <w:rFonts w:ascii="Arial" w:hAnsi="Arial" w:cs="Arial"/>
          <w:b/>
          <w:bCs/>
          <w:u w:val="single"/>
          <w:lang w:val="en-US"/>
        </w:rPr>
        <w:t xml:space="preserve"> </w:t>
      </w:r>
      <w:proofErr w:type="spellStart"/>
      <w:r w:rsidRPr="007C38B5">
        <w:rPr>
          <w:rFonts w:ascii="Arial" w:hAnsi="Arial" w:cs="Arial"/>
          <w:b/>
          <w:bCs/>
          <w:u w:val="single"/>
          <w:lang w:val="en-US"/>
        </w:rPr>
        <w:t>Regulamentul</w:t>
      </w:r>
      <w:proofErr w:type="spellEnd"/>
      <w:r w:rsidRPr="007C38B5">
        <w:rPr>
          <w:rFonts w:ascii="Arial" w:hAnsi="Arial" w:cs="Arial"/>
          <w:b/>
          <w:bCs/>
          <w:u w:val="single"/>
          <w:lang w:val="en-US"/>
        </w:rPr>
        <w:t xml:space="preserve"> </w:t>
      </w:r>
      <w:proofErr w:type="spellStart"/>
      <w:r w:rsidR="00600D41">
        <w:rPr>
          <w:rFonts w:ascii="Arial" w:hAnsi="Arial" w:cs="Arial"/>
          <w:b/>
          <w:bCs/>
          <w:u w:val="single"/>
          <w:lang w:val="en-US"/>
        </w:rPr>
        <w:t>meciurilor</w:t>
      </w:r>
      <w:proofErr w:type="spellEnd"/>
      <w:r w:rsidRPr="007C38B5">
        <w:rPr>
          <w:rFonts w:ascii="Arial" w:hAnsi="Arial" w:cs="Arial"/>
          <w:b/>
          <w:bCs/>
          <w:u w:val="single"/>
          <w:lang w:val="en-US"/>
        </w:rPr>
        <w:t>.</w:t>
      </w:r>
    </w:p>
    <w:p w14:paraId="4A065DAB" w14:textId="77777777" w:rsidR="007C38B5" w:rsidRDefault="007C38B5" w:rsidP="007C38B5">
      <w:pPr>
        <w:autoSpaceDE w:val="0"/>
        <w:autoSpaceDN w:val="0"/>
        <w:adjustRightInd w:val="0"/>
        <w:spacing w:line="360" w:lineRule="auto"/>
        <w:ind w:left="-180"/>
        <w:rPr>
          <w:rFonts w:ascii="Arial" w:eastAsia="Cambria" w:hAnsi="Arial" w:cs="Arial"/>
          <w:lang w:val="en-US"/>
        </w:rPr>
      </w:pPr>
      <w:bookmarkStart w:id="2" w:name="_gjdgxs" w:colFirst="0" w:colLast="0"/>
      <w:bookmarkEnd w:id="2"/>
    </w:p>
    <w:p w14:paraId="652C8729" w14:textId="71443F83" w:rsidR="00CF028A" w:rsidRPr="007C38B5" w:rsidRDefault="00CF028A" w:rsidP="007C38B5">
      <w:pPr>
        <w:autoSpaceDE w:val="0"/>
        <w:autoSpaceDN w:val="0"/>
        <w:adjustRightInd w:val="0"/>
        <w:spacing w:line="360" w:lineRule="auto"/>
        <w:ind w:left="-180"/>
        <w:rPr>
          <w:rFonts w:asciiTheme="majorHAnsi" w:hAnsiTheme="majorHAnsi" w:cs="Arial"/>
          <w:b/>
          <w:bCs/>
          <w:u w:val="single"/>
          <w:lang w:val="ro-RO"/>
        </w:rPr>
      </w:pPr>
    </w:p>
    <w:sectPr w:rsidR="00CF028A" w:rsidRPr="007C38B5" w:rsidSect="00B36B1C">
      <w:type w:val="continuous"/>
      <w:pgSz w:w="11906" w:h="16838"/>
      <w:pgMar w:top="720" w:right="850" w:bottom="18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.AppleSystemUIFont">
    <w:altName w:val="Cambria"/>
    <w:charset w:val="00"/>
    <w:family w:val="roman"/>
    <w:pitch w:val="default"/>
  </w:font>
  <w:font w:name=".SFUI-Regular">
    <w:altName w:val="Cambria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761CB"/>
    <w:multiLevelType w:val="hybridMultilevel"/>
    <w:tmpl w:val="FE606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E213A"/>
    <w:multiLevelType w:val="hybridMultilevel"/>
    <w:tmpl w:val="4AC004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76D65"/>
    <w:multiLevelType w:val="hybridMultilevel"/>
    <w:tmpl w:val="346699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280DA8"/>
    <w:multiLevelType w:val="hybridMultilevel"/>
    <w:tmpl w:val="15C2F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566D85"/>
    <w:multiLevelType w:val="hybridMultilevel"/>
    <w:tmpl w:val="D068D6D6"/>
    <w:lvl w:ilvl="0" w:tplc="D77C35BA">
      <w:start w:val="1"/>
      <w:numFmt w:val="bullet"/>
      <w:lvlText w:val=""/>
      <w:lvlJc w:val="left"/>
      <w:pPr>
        <w:tabs>
          <w:tab w:val="num" w:pos="1386"/>
        </w:tabs>
        <w:ind w:left="1386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1235C4"/>
    <w:multiLevelType w:val="hybridMultilevel"/>
    <w:tmpl w:val="1A188B50"/>
    <w:lvl w:ilvl="0" w:tplc="CB367306">
      <w:start w:val="1"/>
      <w:numFmt w:val="bullet"/>
      <w:lvlText w:val="-"/>
      <w:lvlJc w:val="left"/>
      <w:pPr>
        <w:ind w:left="408" w:hanging="360"/>
      </w:pPr>
      <w:rPr>
        <w:rFonts w:ascii="Cambria" w:eastAsia="Times New Roman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6" w15:restartNumberingAfterBreak="0">
    <w:nsid w:val="6BD46ACA"/>
    <w:multiLevelType w:val="hybridMultilevel"/>
    <w:tmpl w:val="F746FDDE"/>
    <w:lvl w:ilvl="0" w:tplc="44E8EA60">
      <w:start w:val="1"/>
      <w:numFmt w:val="bullet"/>
      <w:lvlText w:val="-"/>
      <w:lvlJc w:val="left"/>
      <w:pPr>
        <w:ind w:left="408" w:hanging="360"/>
      </w:pPr>
      <w:rPr>
        <w:rFonts w:ascii="Cambria" w:eastAsia="Times New Roman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7" w15:restartNumberingAfterBreak="0">
    <w:nsid w:val="7FF66721"/>
    <w:multiLevelType w:val="hybridMultilevel"/>
    <w:tmpl w:val="2838777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7"/>
  </w:num>
  <w:num w:numId="6">
    <w:abstractNumId w:val="3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52A3"/>
    <w:rsid w:val="00001046"/>
    <w:rsid w:val="00004B5C"/>
    <w:rsid w:val="00023453"/>
    <w:rsid w:val="00032D46"/>
    <w:rsid w:val="00036692"/>
    <w:rsid w:val="000420AA"/>
    <w:rsid w:val="00042278"/>
    <w:rsid w:val="000A24EC"/>
    <w:rsid w:val="000A5BE3"/>
    <w:rsid w:val="000C3702"/>
    <w:rsid w:val="000C64D2"/>
    <w:rsid w:val="000C789E"/>
    <w:rsid w:val="000D606D"/>
    <w:rsid w:val="000F7FFE"/>
    <w:rsid w:val="00132C96"/>
    <w:rsid w:val="00134932"/>
    <w:rsid w:val="0014653F"/>
    <w:rsid w:val="001679ED"/>
    <w:rsid w:val="00177346"/>
    <w:rsid w:val="0018786A"/>
    <w:rsid w:val="001B1550"/>
    <w:rsid w:val="001C2A04"/>
    <w:rsid w:val="001C5D90"/>
    <w:rsid w:val="001E439B"/>
    <w:rsid w:val="001F3AEB"/>
    <w:rsid w:val="00203ECC"/>
    <w:rsid w:val="00227777"/>
    <w:rsid w:val="00230F29"/>
    <w:rsid w:val="00233234"/>
    <w:rsid w:val="00242D1C"/>
    <w:rsid w:val="00253B67"/>
    <w:rsid w:val="002575D6"/>
    <w:rsid w:val="00261527"/>
    <w:rsid w:val="00261D63"/>
    <w:rsid w:val="00271F48"/>
    <w:rsid w:val="0029172B"/>
    <w:rsid w:val="002C1C77"/>
    <w:rsid w:val="002C7D9E"/>
    <w:rsid w:val="002D5A77"/>
    <w:rsid w:val="002F3705"/>
    <w:rsid w:val="00306A71"/>
    <w:rsid w:val="00312D0D"/>
    <w:rsid w:val="00326557"/>
    <w:rsid w:val="00334AF7"/>
    <w:rsid w:val="0034212A"/>
    <w:rsid w:val="0034557F"/>
    <w:rsid w:val="00362ECD"/>
    <w:rsid w:val="003652A3"/>
    <w:rsid w:val="003670E0"/>
    <w:rsid w:val="00396EC7"/>
    <w:rsid w:val="003A2CE6"/>
    <w:rsid w:val="003A2EAE"/>
    <w:rsid w:val="003A76AF"/>
    <w:rsid w:val="003B0CBC"/>
    <w:rsid w:val="003C702D"/>
    <w:rsid w:val="003F38FB"/>
    <w:rsid w:val="003F4D6C"/>
    <w:rsid w:val="00405FBF"/>
    <w:rsid w:val="0041138E"/>
    <w:rsid w:val="00425101"/>
    <w:rsid w:val="00431A5A"/>
    <w:rsid w:val="0044466D"/>
    <w:rsid w:val="00471E72"/>
    <w:rsid w:val="00494BB0"/>
    <w:rsid w:val="00497104"/>
    <w:rsid w:val="00497CDF"/>
    <w:rsid w:val="004A2576"/>
    <w:rsid w:val="004D6F80"/>
    <w:rsid w:val="004D772A"/>
    <w:rsid w:val="005071A9"/>
    <w:rsid w:val="005109CE"/>
    <w:rsid w:val="005203E5"/>
    <w:rsid w:val="00534E90"/>
    <w:rsid w:val="005578D9"/>
    <w:rsid w:val="00566C79"/>
    <w:rsid w:val="0058792C"/>
    <w:rsid w:val="00596B11"/>
    <w:rsid w:val="005A02F8"/>
    <w:rsid w:val="005B3E70"/>
    <w:rsid w:val="005B41A8"/>
    <w:rsid w:val="005B6857"/>
    <w:rsid w:val="005C1ADB"/>
    <w:rsid w:val="005C316B"/>
    <w:rsid w:val="005C3F83"/>
    <w:rsid w:val="005C4FAF"/>
    <w:rsid w:val="005F0E00"/>
    <w:rsid w:val="005F36D7"/>
    <w:rsid w:val="00600D41"/>
    <w:rsid w:val="00604E0D"/>
    <w:rsid w:val="00605DD0"/>
    <w:rsid w:val="0062153B"/>
    <w:rsid w:val="00623004"/>
    <w:rsid w:val="00634717"/>
    <w:rsid w:val="00635A58"/>
    <w:rsid w:val="00654362"/>
    <w:rsid w:val="006620A3"/>
    <w:rsid w:val="00663113"/>
    <w:rsid w:val="00680607"/>
    <w:rsid w:val="00684173"/>
    <w:rsid w:val="00695523"/>
    <w:rsid w:val="006C44B8"/>
    <w:rsid w:val="006C5627"/>
    <w:rsid w:val="006E067F"/>
    <w:rsid w:val="006F5161"/>
    <w:rsid w:val="007069A4"/>
    <w:rsid w:val="007516DA"/>
    <w:rsid w:val="0075552D"/>
    <w:rsid w:val="00757C5A"/>
    <w:rsid w:val="00785C47"/>
    <w:rsid w:val="007941F3"/>
    <w:rsid w:val="007C01D4"/>
    <w:rsid w:val="007C38B5"/>
    <w:rsid w:val="007C46CD"/>
    <w:rsid w:val="007C5697"/>
    <w:rsid w:val="007C6657"/>
    <w:rsid w:val="007F04F5"/>
    <w:rsid w:val="007F6614"/>
    <w:rsid w:val="008044E9"/>
    <w:rsid w:val="00807302"/>
    <w:rsid w:val="00815152"/>
    <w:rsid w:val="008210D6"/>
    <w:rsid w:val="0085504E"/>
    <w:rsid w:val="00860700"/>
    <w:rsid w:val="008779DE"/>
    <w:rsid w:val="0089173B"/>
    <w:rsid w:val="0089618D"/>
    <w:rsid w:val="008C433A"/>
    <w:rsid w:val="008C73E8"/>
    <w:rsid w:val="008D15ED"/>
    <w:rsid w:val="008D252E"/>
    <w:rsid w:val="008D3ED0"/>
    <w:rsid w:val="008E122A"/>
    <w:rsid w:val="008F5C08"/>
    <w:rsid w:val="00923DE0"/>
    <w:rsid w:val="00945591"/>
    <w:rsid w:val="00962D5F"/>
    <w:rsid w:val="00965341"/>
    <w:rsid w:val="0096575E"/>
    <w:rsid w:val="0098398B"/>
    <w:rsid w:val="009D39AD"/>
    <w:rsid w:val="009E2D94"/>
    <w:rsid w:val="009E6998"/>
    <w:rsid w:val="009F76C0"/>
    <w:rsid w:val="00A17668"/>
    <w:rsid w:val="00A46706"/>
    <w:rsid w:val="00A84668"/>
    <w:rsid w:val="00A9445D"/>
    <w:rsid w:val="00AA165B"/>
    <w:rsid w:val="00AA2AD8"/>
    <w:rsid w:val="00AB3406"/>
    <w:rsid w:val="00AB665E"/>
    <w:rsid w:val="00AC22AD"/>
    <w:rsid w:val="00AE274C"/>
    <w:rsid w:val="00B17FA4"/>
    <w:rsid w:val="00B21F30"/>
    <w:rsid w:val="00B36B1C"/>
    <w:rsid w:val="00B868BD"/>
    <w:rsid w:val="00B97F44"/>
    <w:rsid w:val="00BB599A"/>
    <w:rsid w:val="00BC23DF"/>
    <w:rsid w:val="00BE1764"/>
    <w:rsid w:val="00C102DF"/>
    <w:rsid w:val="00C10E3D"/>
    <w:rsid w:val="00C140E2"/>
    <w:rsid w:val="00C304F9"/>
    <w:rsid w:val="00C51C31"/>
    <w:rsid w:val="00C5564E"/>
    <w:rsid w:val="00C64C80"/>
    <w:rsid w:val="00C757DC"/>
    <w:rsid w:val="00CB1032"/>
    <w:rsid w:val="00CB4DF9"/>
    <w:rsid w:val="00CC7095"/>
    <w:rsid w:val="00CD2562"/>
    <w:rsid w:val="00CD4514"/>
    <w:rsid w:val="00CF028A"/>
    <w:rsid w:val="00CF2177"/>
    <w:rsid w:val="00CF3E52"/>
    <w:rsid w:val="00D13A47"/>
    <w:rsid w:val="00D2394A"/>
    <w:rsid w:val="00D87222"/>
    <w:rsid w:val="00D94CF1"/>
    <w:rsid w:val="00DB3DF5"/>
    <w:rsid w:val="00DB405B"/>
    <w:rsid w:val="00DC0B16"/>
    <w:rsid w:val="00DF4881"/>
    <w:rsid w:val="00E013E3"/>
    <w:rsid w:val="00E13F1E"/>
    <w:rsid w:val="00E24590"/>
    <w:rsid w:val="00E67896"/>
    <w:rsid w:val="00EA2C46"/>
    <w:rsid w:val="00EA64B9"/>
    <w:rsid w:val="00EB03F4"/>
    <w:rsid w:val="00EC435A"/>
    <w:rsid w:val="00EC7706"/>
    <w:rsid w:val="00ED7705"/>
    <w:rsid w:val="00EE1030"/>
    <w:rsid w:val="00EE347B"/>
    <w:rsid w:val="00F01E99"/>
    <w:rsid w:val="00F05639"/>
    <w:rsid w:val="00F252BF"/>
    <w:rsid w:val="00F54748"/>
    <w:rsid w:val="00F55564"/>
    <w:rsid w:val="00F7175D"/>
    <w:rsid w:val="00F7291A"/>
    <w:rsid w:val="00F850B3"/>
    <w:rsid w:val="00F94458"/>
    <w:rsid w:val="00FA784F"/>
    <w:rsid w:val="00FB51FF"/>
    <w:rsid w:val="00FD07F4"/>
    <w:rsid w:val="00FE2938"/>
    <w:rsid w:val="00FE4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9FC6B4"/>
  <w15:docId w15:val="{9C82EC7E-C7C3-4C03-BBEE-9BFFA95EA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2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652A3"/>
    <w:pPr>
      <w:spacing w:after="0" w:line="240" w:lineRule="auto"/>
    </w:pPr>
    <w:rPr>
      <w:rFonts w:ascii="Calibri" w:eastAsia="Calibri" w:hAnsi="Calibri" w:cs="Calibri"/>
    </w:rPr>
  </w:style>
  <w:style w:type="table" w:styleId="a4">
    <w:name w:val="Table Grid"/>
    <w:basedOn w:val="a1"/>
    <w:uiPriority w:val="59"/>
    <w:rsid w:val="003652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3652A3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57C5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5504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504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p3">
    <w:name w:val="p3"/>
    <w:basedOn w:val="a"/>
    <w:rsid w:val="00785C47"/>
    <w:rPr>
      <w:rFonts w:ascii=".AppleSystemUIFont" w:eastAsiaTheme="minorEastAsia" w:hAnsi=".AppleSystemUIFont"/>
      <w:sz w:val="26"/>
      <w:szCs w:val="26"/>
      <w:lang w:val="ru-MD"/>
    </w:rPr>
  </w:style>
  <w:style w:type="character" w:customStyle="1" w:styleId="s2">
    <w:name w:val="s2"/>
    <w:basedOn w:val="a0"/>
    <w:rsid w:val="00785C47"/>
    <w:rPr>
      <w:rFonts w:ascii=".SFUI-Regular" w:hAnsi=".SFUI-Regular" w:hint="default"/>
      <w:b w:val="0"/>
      <w:bCs w:val="0"/>
      <w:i w:val="0"/>
      <w:iCs w:val="0"/>
      <w:sz w:val="26"/>
      <w:szCs w:val="26"/>
    </w:rPr>
  </w:style>
  <w:style w:type="paragraph" w:customStyle="1" w:styleId="p2">
    <w:name w:val="p2"/>
    <w:basedOn w:val="a"/>
    <w:rsid w:val="00945591"/>
    <w:rPr>
      <w:rFonts w:ascii=".AppleSystemUIFont" w:eastAsiaTheme="minorEastAsia" w:hAnsi=".AppleSystemUIFont"/>
      <w:sz w:val="26"/>
      <w:szCs w:val="26"/>
      <w:lang w:val="ru-M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6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2573D-7738-4916-8506-60E0E4265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3327</Characters>
  <Application>Microsoft Office Word</Application>
  <DocSecurity>0</DocSecurity>
  <Lines>27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gsanduta</cp:lastModifiedBy>
  <cp:revision>2</cp:revision>
  <cp:lastPrinted>2021-04-07T08:21:00Z</cp:lastPrinted>
  <dcterms:created xsi:type="dcterms:W3CDTF">2021-04-15T14:15:00Z</dcterms:created>
  <dcterms:modified xsi:type="dcterms:W3CDTF">2021-04-15T14:15:00Z</dcterms:modified>
</cp:coreProperties>
</file>